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295D4C5" w:rsidP="1A559333" w:rsidRDefault="7295D4C5" w14:paraId="2B390C23" w14:textId="4CE5FC4B">
      <w:pPr>
        <w:pStyle w:val="Heading1"/>
        <w:spacing w:before="43" w:beforeAutospacing="off" w:after="0" w:afterAutospacing="off" w:line="233" w:lineRule="auto"/>
        <w:ind w:left="120" w:right="6403"/>
        <w:rPr>
          <w:rFonts w:ascii="Calibri" w:hAnsi="Calibri" w:eastAsia="Calibri" w:cs="Calibri"/>
          <w:b w:val="1"/>
          <w:bCs w:val="1"/>
          <w:noProof w:val="0"/>
          <w:color w:val="006E63"/>
          <w:sz w:val="22"/>
          <w:szCs w:val="22"/>
          <w:lang w:val="en-US"/>
        </w:rPr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color w:val="006E63"/>
          <w:sz w:val="22"/>
          <w:szCs w:val="22"/>
          <w:lang w:val="en-US"/>
        </w:rPr>
        <w:t>[Recipient’s Name]</w:t>
      </w:r>
      <w:r w:rsidRPr="1A559333" w:rsidR="17FBED46">
        <w:rPr>
          <w:rFonts w:ascii="Calibri" w:hAnsi="Calibri" w:eastAsia="Calibri" w:cs="Calibri"/>
          <w:b w:val="1"/>
          <w:bCs w:val="1"/>
          <w:noProof w:val="0"/>
          <w:color w:val="006E63"/>
          <w:sz w:val="22"/>
          <w:szCs w:val="22"/>
          <w:lang w:val="en-US"/>
        </w:rPr>
        <w:t xml:space="preserve">, </w:t>
      </w:r>
      <w:r w:rsidRPr="1A559333" w:rsidR="7295D4C5">
        <w:rPr>
          <w:rFonts w:ascii="Calibri" w:hAnsi="Calibri" w:eastAsia="Calibri" w:cs="Calibri"/>
          <w:b w:val="1"/>
          <w:bCs w:val="1"/>
          <w:noProof w:val="0"/>
          <w:color w:val="006E63"/>
          <w:sz w:val="22"/>
          <w:szCs w:val="22"/>
          <w:lang w:val="en-US"/>
        </w:rPr>
        <w:t>[Recipient’s Title]</w:t>
      </w:r>
    </w:p>
    <w:p w:rsidR="7295D4C5" w:rsidP="1A559333" w:rsidRDefault="7295D4C5" w14:paraId="2D4190FE" w14:textId="6F6D4198">
      <w:pPr>
        <w:spacing w:before="1" w:beforeAutospacing="off" w:after="0" w:afterAutospacing="off" w:line="233" w:lineRule="auto"/>
        <w:ind w:left="120" w:right="6242"/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color w:val="006E63"/>
          <w:sz w:val="22"/>
          <w:szCs w:val="22"/>
          <w:lang w:val="en-US"/>
        </w:rPr>
        <w:t>[Institution/Department Name]</w:t>
      </w:r>
    </w:p>
    <w:p w:rsidR="7295D4C5" w:rsidP="1A559333" w:rsidRDefault="7295D4C5" w14:paraId="4ADCEC96" w14:textId="17060602">
      <w:pPr>
        <w:spacing w:before="85" w:beforeAutospacing="off" w:after="0" w:afterAutospacing="off"/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7295D4C5" w:rsidP="1A559333" w:rsidRDefault="7295D4C5" w14:paraId="64C130B5" w14:textId="40B0EF26">
      <w:pPr>
        <w:spacing w:before="0" w:beforeAutospacing="off" w:after="0" w:afterAutospacing="off"/>
        <w:ind w:left="120" w:right="0"/>
      </w:pP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Dear [Recipient’s Name],</w:t>
      </w:r>
    </w:p>
    <w:p w:rsidR="7295D4C5" w:rsidP="1A559333" w:rsidRDefault="7295D4C5" w14:paraId="3059D151" w14:textId="5AF453B7">
      <w:pPr>
        <w:spacing w:before="2" w:beforeAutospacing="off" w:after="0" w:afterAutospacing="off" w:line="233" w:lineRule="auto"/>
        <w:ind w:left="119" w:right="99"/>
      </w:pP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 am seeking approval to attend </w:t>
      </w: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AACSB’s 2025</w:t>
      </w:r>
      <w:hyperlink r:id="R802a96ecc7d0476c">
        <w:r w:rsidRPr="1A559333" w:rsidR="7295D4C5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215E9E"/>
            <w:sz w:val="22"/>
            <w:szCs w:val="22"/>
            <w:lang w:val="en-US"/>
          </w:rPr>
          <w:t xml:space="preserve"> International Conference and Annual Meeting</w:t>
        </w:r>
      </w:hyperlink>
      <w:r w:rsidRPr="1A559333" w:rsidR="7295D4C5">
        <w:rPr>
          <w:rFonts w:ascii="Calibri" w:hAnsi="Calibri" w:eastAsia="Calibri" w:cs="Calibri"/>
          <w:b w:val="1"/>
          <w:bCs w:val="1"/>
          <w:noProof w:val="0"/>
          <w:color w:val="215E9E"/>
          <w:sz w:val="22"/>
          <w:szCs w:val="22"/>
          <w:lang w:val="en-US"/>
        </w:rPr>
        <w:t xml:space="preserve"> </w:t>
      </w:r>
      <w:hyperlink r:id="Rcb1513cb8a0d4ee1">
        <w:r w:rsidRPr="1A559333" w:rsidR="7295D4C5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215E9E"/>
            <w:sz w:val="22"/>
            <w:szCs w:val="22"/>
            <w:lang w:val="en-US"/>
          </w:rPr>
          <w:t>(ICAM)</w:t>
        </w:r>
      </w:hyperlink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uniting over 1,200 attendees from 60+ countries to address critical challenges in business education. This year’s theme, </w:t>
      </w:r>
      <w:r w:rsidRPr="1A559333" w:rsidR="7295D4C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Amplify Your Impact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will shape discussions from </w:t>
      </w: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April 7–9 in Vienna, Austria.</w:t>
      </w:r>
    </w:p>
    <w:p w:rsidR="7295D4C5" w:rsidP="1A559333" w:rsidRDefault="7295D4C5" w14:paraId="252171CF" w14:textId="4B95F49D">
      <w:pPr>
        <w:spacing w:before="267" w:beforeAutospacing="off" w:after="0" w:afterAutospacing="off" w:line="233" w:lineRule="auto"/>
        <w:ind w:left="119" w:right="105"/>
      </w:pP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conference includes </w:t>
      </w: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four learning tracks: </w:t>
      </w:r>
      <w:r w:rsidRPr="1A559333" w:rsidR="7295D4C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Elevating Your Quality, </w:t>
      </w:r>
      <w:r w:rsidRPr="1A559333" w:rsidR="7295D4C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Impacting</w:t>
      </w:r>
      <w:r w:rsidRPr="1A559333" w:rsidR="7295D4C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Society, Enhancing Relevance, </w:t>
      </w: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and </w:t>
      </w:r>
      <w:r w:rsidRPr="1A559333" w:rsidR="7295D4C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Trends That Transform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. I am particularly interested in the [insert track] track, as it will help address [specific</w:t>
      </w:r>
      <w:r w:rsidRPr="1A559333" w:rsidR="1450E3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institutional goal or challenge].</w:t>
      </w:r>
    </w:p>
    <w:p w:rsidR="7295D4C5" w:rsidP="1A559333" w:rsidRDefault="7295D4C5" w14:paraId="7820CB2D" w14:textId="4D27E0C7">
      <w:pPr>
        <w:pStyle w:val="Heading1"/>
        <w:spacing w:before="262" w:beforeAutospacing="off" w:after="0" w:afterAutospacing="off"/>
        <w:ind w:left="119" w:right="0"/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Key Benefits for Our Institution</w:t>
      </w:r>
    </w:p>
    <w:p w:rsidR="7295D4C5" w:rsidP="1A559333" w:rsidRDefault="7295D4C5" w14:paraId="3DBAC278" w14:textId="3B81C9C7">
      <w:pPr>
        <w:pStyle w:val="ListParagraph"/>
        <w:numPr>
          <w:ilvl w:val="0"/>
          <w:numId w:val="1"/>
        </w:numPr>
        <w:spacing w:before="0" w:beforeAutospacing="off" w:after="0" w:afterAutospacing="off" w:line="233" w:lineRule="auto"/>
        <w:ind w:left="479" w:right="191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Direct Access to AACSB Expertise: 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I will have the opportunity to meet with accreditation experts for tailored guidance and engage in person with AACSB leadership.</w:t>
      </w:r>
    </w:p>
    <w:p w:rsidR="7295D4C5" w:rsidP="1A559333" w:rsidRDefault="7295D4C5" w14:paraId="29EA2F7F" w14:textId="060450B3">
      <w:pPr>
        <w:pStyle w:val="ListParagraph"/>
        <w:numPr>
          <w:ilvl w:val="0"/>
          <w:numId w:val="1"/>
        </w:numPr>
        <w:spacing w:before="0" w:beforeAutospacing="off" w:after="0" w:afterAutospacing="off" w:line="233" w:lineRule="auto"/>
        <w:ind w:left="480" w:right="318" w:hanging="36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Topical Learning Opportunities: </w:t>
      </w:r>
      <w:hyperlink w:anchor="dropPoint" r:id="R581b1efdb25a4497">
        <w:r w:rsidRPr="1A559333" w:rsidR="7295D4C5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215E9E"/>
            <w:sz w:val="22"/>
            <w:szCs w:val="22"/>
            <w:lang w:val="en-US"/>
          </w:rPr>
          <w:t>Sessions</w:t>
        </w:r>
      </w:hyperlink>
      <w:r w:rsidRPr="1A559333" w:rsidR="7295D4C5">
        <w:rPr>
          <w:rFonts w:ascii="Calibri" w:hAnsi="Calibri" w:eastAsia="Calibri" w:cs="Calibri"/>
          <w:noProof w:val="0"/>
          <w:color w:val="215E9E"/>
          <w:sz w:val="22"/>
          <w:szCs w:val="22"/>
          <w:lang w:val="en-US"/>
        </w:rPr>
        <w:t xml:space="preserve"> 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offer actionable strategies on key topics like AI, enrollment trends, and sustainability, which can address pressing challenges for our institution.</w:t>
      </w:r>
    </w:p>
    <w:p w:rsidR="7295D4C5" w:rsidP="1A559333" w:rsidRDefault="7295D4C5" w14:paraId="74ED7E54" w14:textId="78A1B0F8">
      <w:pPr>
        <w:pStyle w:val="ListParagraph"/>
        <w:numPr>
          <w:ilvl w:val="0"/>
          <w:numId w:val="1"/>
        </w:numPr>
        <w:spacing w:before="0" w:beforeAutospacing="off" w:after="0" w:afterAutospacing="off" w:line="233" w:lineRule="auto"/>
        <w:ind w:left="480" w:right="198" w:hanging="36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Collaboration and Networking: 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Access to deans, directors, chairs, and faculty to exchange ideas, explore partnerships, and gain diverse insights.</w:t>
      </w:r>
    </w:p>
    <w:p w:rsidR="7295D4C5" w:rsidP="1A559333" w:rsidRDefault="7295D4C5" w14:paraId="7E3519CC" w14:textId="2B973F8B">
      <w:pPr>
        <w:pStyle w:val="Heading1"/>
        <w:spacing w:before="261" w:beforeAutospacing="off" w:after="0" w:afterAutospacing="off"/>
        <w:ind w:left="120" w:right="0"/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Financial Investment Overview</w:t>
      </w:r>
    </w:p>
    <w:p w:rsidR="7295D4C5" w:rsidP="1A559333" w:rsidRDefault="7295D4C5" w14:paraId="0541DDDF" w14:textId="12762C6D">
      <w:pPr>
        <w:spacing w:before="2" w:beforeAutospacing="off" w:after="0" w:afterAutospacing="off" w:line="233" w:lineRule="auto"/>
        <w:ind w:left="120" w:right="0"/>
      </w:pP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your convenience, here is an overview of the estimated financial investment 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required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attend. ICAM attendees can also opt to add the</w:t>
      </w:r>
      <w:r w:rsidRPr="1A559333" w:rsidR="7295D4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hyperlink w:anchor="dropPoint" r:id="Re51028765bca497c">
        <w:r w:rsidRPr="1A559333" w:rsidR="7295D4C5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215E9E"/>
            <w:sz w:val="22"/>
            <w:szCs w:val="22"/>
            <w:lang w:val="en-US"/>
          </w:rPr>
          <w:t>Assurance of Learning Seminar I</w:t>
        </w:r>
      </w:hyperlink>
      <w:r w:rsidRPr="1A559333" w:rsidR="7295D4C5">
        <w:rPr>
          <w:rFonts w:ascii="Calibri" w:hAnsi="Calibri" w:eastAsia="Calibri" w:cs="Calibri"/>
          <w:b w:val="1"/>
          <w:bCs w:val="1"/>
          <w:noProof w:val="0"/>
          <w:color w:val="215E9E"/>
          <w:sz w:val="22"/>
          <w:szCs w:val="22"/>
          <w:lang w:val="en-US"/>
        </w:rPr>
        <w:t xml:space="preserve"> </w:t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with a 200 USD discount.</w:t>
      </w:r>
      <w:r w:rsidRPr="1A559333" w:rsidR="7295D4C5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575"/>
        <w:gridCol w:w="3118"/>
        <w:gridCol w:w="3312"/>
      </w:tblGrid>
      <w:tr w:rsidR="1A559333" w:rsidTr="1A559333" w14:paraId="5483FAA2">
        <w:trPr>
          <w:trHeight w:val="315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03477CEF" w14:textId="74D1CA24">
            <w:pPr>
              <w:spacing w:before="25" w:beforeAutospacing="off" w:after="0" w:afterAutospacing="off"/>
              <w:ind w:left="80" w:right="0"/>
            </w:pPr>
            <w:r w:rsidRPr="1A559333" w:rsidR="1A5593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Expense Type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433FEF45" w14:textId="7B7EDFFA">
            <w:pPr>
              <w:spacing w:before="25" w:beforeAutospacing="off" w:after="0" w:afterAutospacing="off"/>
              <w:ind w:left="80" w:right="0"/>
            </w:pPr>
            <w:r w:rsidRPr="1A559333" w:rsidR="1A5593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Estimated Amount (USD)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073683B6" w14:textId="5951A08F">
            <w:pPr>
              <w:spacing w:before="25" w:beforeAutospacing="off" w:after="0" w:afterAutospacing="off"/>
              <w:ind w:left="81" w:right="0"/>
            </w:pPr>
            <w:r w:rsidRPr="1A559333" w:rsidR="1A5593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Notes</w:t>
            </w:r>
          </w:p>
        </w:tc>
      </w:tr>
      <w:tr w:rsidR="1A559333" w:rsidTr="1A559333" w14:paraId="0F5E9B68">
        <w:trPr>
          <w:trHeight w:val="315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173F89A3" w14:textId="284D428E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Registration Fee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45795052" w14:textId="781EE559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[</w:t>
            </w:r>
            <w:r w:rsidRPr="1A559333" w:rsidR="5A5F0FE9">
              <w:rPr>
                <w:rFonts w:ascii="Calibri" w:hAnsi="Calibri" w:eastAsia="Calibri" w:cs="Calibri"/>
                <w:sz w:val="22"/>
                <w:szCs w:val="22"/>
              </w:rPr>
              <w:t>Insert</w:t>
            </w: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 xml:space="preserve"> Amount that Applies*]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1A9083BC" w14:textId="2DFC6CA2">
            <w:pPr>
              <w:spacing w:before="25" w:beforeAutospacing="off" w:after="0" w:afterAutospacing="off"/>
              <w:ind w:left="80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Includes conference materials.</w:t>
            </w:r>
          </w:p>
        </w:tc>
      </w:tr>
      <w:tr w:rsidR="1A559333" w:rsidTr="1A559333" w14:paraId="19DF4484">
        <w:trPr>
          <w:trHeight w:val="315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6826858D" w14:textId="089CF1F7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Travel (Airfare)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6D202049" w14:textId="6FE740B5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[Insert Amount]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263B8E2A" w14:textId="2174F78D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Based on round-trip airfare.</w:t>
            </w:r>
          </w:p>
        </w:tc>
      </w:tr>
      <w:tr w:rsidR="1A559333" w:rsidTr="1A559333" w14:paraId="56B01E80">
        <w:trPr>
          <w:trHeight w:val="330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04024883" w14:textId="0A09F7E5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Accommodation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335843ED" w14:textId="0674E200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[Insert Amount]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38787350" w14:textId="12D1F02F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Estimated cost for [X] nights.</w:t>
            </w:r>
          </w:p>
        </w:tc>
      </w:tr>
      <w:tr w:rsidR="1A559333" w:rsidTr="1A559333" w14:paraId="7E1ED562">
        <w:trPr>
          <w:trHeight w:val="330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544B00F9" w14:textId="12C98D39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Meals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690FF581" w14:textId="18566E9E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[Insert Amount]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19D38F64" w14:textId="471526E9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Estimated daily cost.</w:t>
            </w:r>
          </w:p>
        </w:tc>
      </w:tr>
      <w:tr w:rsidR="1A559333" w:rsidTr="1A559333" w14:paraId="167C6D7E">
        <w:trPr>
          <w:trHeight w:val="570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0974D49C" w14:textId="12BFB6D2">
            <w:pPr>
              <w:spacing w:before="25" w:beforeAutospacing="off" w:after="0" w:afterAutospacing="off"/>
              <w:ind w:left="78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Ground Transportation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3D8D8FED" w14:textId="08720992">
            <w:pPr>
              <w:spacing w:before="25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[Insert Amount]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7D46AAEE" w14:textId="609E5D6D">
            <w:pPr>
              <w:spacing w:before="21" w:beforeAutospacing="off" w:after="0" w:afterAutospacing="off"/>
              <w:ind w:left="79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Includes airport transfers and local transport.</w:t>
            </w:r>
          </w:p>
        </w:tc>
      </w:tr>
      <w:tr w:rsidR="1A559333" w:rsidTr="1A559333" w14:paraId="503DF171">
        <w:trPr>
          <w:trHeight w:val="330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709CB4F1" w14:textId="28759755">
            <w:pPr>
              <w:spacing w:before="25" w:beforeAutospacing="off" w:after="0" w:afterAutospacing="off"/>
              <w:ind w:left="78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Miscellaneous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180820EE" w14:textId="3B7A0833">
            <w:pPr>
              <w:spacing w:before="25" w:beforeAutospacing="off" w:after="0" w:afterAutospacing="off"/>
              <w:ind w:left="78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[Insert Amount]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71E66F36" w14:textId="092BA612">
            <w:pPr>
              <w:spacing w:before="25" w:beforeAutospacing="off" w:after="0" w:afterAutospacing="off"/>
              <w:ind w:left="78" w:right="0"/>
            </w:pPr>
            <w:r w:rsidRPr="1A559333" w:rsidR="1A559333">
              <w:rPr>
                <w:rFonts w:ascii="Calibri" w:hAnsi="Calibri" w:eastAsia="Calibri" w:cs="Calibri"/>
                <w:sz w:val="22"/>
                <w:szCs w:val="22"/>
              </w:rPr>
              <w:t>For additional incidentals.</w:t>
            </w:r>
          </w:p>
        </w:tc>
      </w:tr>
      <w:tr w:rsidR="1A559333" w:rsidTr="1A559333" w14:paraId="32B600EA">
        <w:trPr>
          <w:trHeight w:val="570"/>
        </w:trPr>
        <w:tc>
          <w:tcPr>
            <w:tcW w:w="25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5B6478B1" w14:textId="179162BB">
            <w:pPr>
              <w:spacing w:before="21" w:beforeAutospacing="off" w:after="0" w:afterAutospacing="off"/>
              <w:ind w:left="78" w:right="1062"/>
            </w:pPr>
            <w:r w:rsidRPr="1A559333" w:rsidR="1A5593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Total Estimated Investment</w:t>
            </w:r>
          </w:p>
        </w:tc>
        <w:tc>
          <w:tcPr>
            <w:tcW w:w="311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2B829C0D" w14:textId="350ACA85">
            <w:pPr>
              <w:spacing w:before="25" w:beforeAutospacing="off" w:after="0" w:afterAutospacing="off"/>
              <w:ind w:left="78" w:right="0"/>
            </w:pPr>
            <w:r w:rsidRPr="1A559333" w:rsidR="1A5593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[Insert Amount]</w:t>
            </w:r>
          </w:p>
        </w:tc>
        <w:tc>
          <w:tcPr>
            <w:tcW w:w="33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559333" w:rsidP="1A559333" w:rsidRDefault="1A559333" w14:paraId="023F8BE5" w14:textId="5E97D3B0">
            <w:pPr>
              <w:spacing w:before="0" w:beforeAutospacing="off" w:after="0" w:afterAutospacing="off"/>
            </w:pPr>
            <w:r w:rsidRPr="1A559333" w:rsidR="1A55933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7295D4C5" w:rsidP="1A559333" w:rsidRDefault="7295D4C5" w14:paraId="1AADE00C" w14:textId="125F8CFD">
      <w:pPr>
        <w:spacing w:before="86" w:beforeAutospacing="off" w:after="0" w:afterAutospacing="off" w:line="233" w:lineRule="auto"/>
        <w:ind w:left="120" w:right="1750"/>
        <w:jc w:val="left"/>
      </w:pPr>
      <w:r w:rsidRPr="1A559333" w:rsidR="7295D4C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*For AACSB Members: 1,495 USD by March 7, or 1,595 USD on or after March 8. For Non-Members: 1,795 USD by March 7, or 1,895 USD on or after March 8.</w:t>
      </w:r>
    </w:p>
    <w:p w:rsidR="7295D4C5" w:rsidP="1A559333" w:rsidRDefault="7295D4C5" w14:paraId="0F1280EA" w14:textId="2002C668">
      <w:pPr>
        <w:spacing w:before="246" w:beforeAutospacing="off" w:after="0" w:afterAutospacing="off" w:line="233" w:lineRule="auto"/>
        <w:ind w:left="120" w:right="0"/>
      </w:pP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I propose meeting with [Recipient or relevant team] before the conference to set clear objectives and ensure maximizing value. Upon my return, I will share key takeaways with colleagues using AACSB- provided materials to amplify the impact of my participation.</w:t>
      </w:r>
    </w:p>
    <w:p w:rsidR="7295D4C5" w:rsidP="1A559333" w:rsidRDefault="7295D4C5" w14:paraId="40BFD011" w14:textId="18BE53A1">
      <w:pPr>
        <w:spacing w:before="266" w:beforeAutospacing="off" w:after="0" w:afterAutospacing="off" w:line="233" w:lineRule="auto"/>
        <w:ind w:left="120" w:right="105"/>
      </w:pP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Attending ICAM will provide valuable insights and connections to support our goals. I appreciate your consideration and am happy to provide further details if needed.</w:t>
      </w:r>
    </w:p>
    <w:p w:rsidR="7295D4C5" w:rsidP="1A559333" w:rsidRDefault="7295D4C5" w14:paraId="494448FF" w14:textId="5A86D169">
      <w:pPr>
        <w:spacing w:before="123" w:beforeAutospacing="off" w:after="0" w:afterAutospacing="off" w:line="233" w:lineRule="auto"/>
        <w:ind w:left="120" w:right="7684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A559333" w:rsidR="7295D4C5">
        <w:rPr>
          <w:rFonts w:ascii="Calibri" w:hAnsi="Calibri" w:eastAsia="Calibri" w:cs="Calibri"/>
          <w:b w:val="1"/>
          <w:bCs w:val="1"/>
          <w:noProof w:val="0"/>
          <w:color w:val="006E63"/>
          <w:sz w:val="22"/>
          <w:szCs w:val="22"/>
          <w:lang w:val="en-US"/>
        </w:rPr>
        <w:t>Your Name</w:t>
      </w:r>
      <w:r>
        <w:br/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Your Title</w:t>
      </w:r>
      <w:r>
        <w:br/>
      </w:r>
      <w:r w:rsidRPr="1A559333" w:rsidR="7295D4C5">
        <w:rPr>
          <w:rFonts w:ascii="Calibri" w:hAnsi="Calibri" w:eastAsia="Calibri" w:cs="Calibri"/>
          <w:noProof w:val="0"/>
          <w:sz w:val="22"/>
          <w:szCs w:val="22"/>
          <w:lang w:val="en-US"/>
        </w:rPr>
        <w:t>email address</w:t>
      </w:r>
    </w:p>
    <w:p w:rsidR="1A559333" w:rsidP="1A559333" w:rsidRDefault="1A559333" w14:paraId="5413FC66" w14:textId="03343C3E">
      <w:pPr>
        <w:pStyle w:val="Normal"/>
      </w:pPr>
    </w:p>
    <w:sectPr w:rsidR="004A6CF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dc02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099EE"/>
    <w:rsid w:val="001D3D9C"/>
    <w:rsid w:val="004A6CF7"/>
    <w:rsid w:val="105FECD5"/>
    <w:rsid w:val="1429E60E"/>
    <w:rsid w:val="1450E3B3"/>
    <w:rsid w:val="17FBED46"/>
    <w:rsid w:val="1A559333"/>
    <w:rsid w:val="1D53EFE7"/>
    <w:rsid w:val="27C2326F"/>
    <w:rsid w:val="5A5F0FE9"/>
    <w:rsid w:val="6369F0B1"/>
    <w:rsid w:val="6369F0B1"/>
    <w:rsid w:val="6BA099EE"/>
    <w:rsid w:val="7295D4C5"/>
    <w:rsid w:val="771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99EE"/>
  <w15:chartTrackingRefBased/>
  <w15:docId w15:val="{7871B34C-C088-4403-9FA1-CEE26955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aacsb.edu/events/2025/04/cn-2025-april-international-conference-and-annual-meeting/" TargetMode="External" Id="R802a96ecc7d0476c" /><Relationship Type="http://schemas.openxmlformats.org/officeDocument/2006/relationships/hyperlink" Target="https://www.aacsb.edu/events/2025/04/cn-2025-april-international-conference-and-annual-meeting/" TargetMode="External" Id="Rcb1513cb8a0d4ee1" /><Relationship Type="http://schemas.openxmlformats.org/officeDocument/2006/relationships/hyperlink" Target="https://www.aacsb.edu/events/2025/04/cn-2025-april-international-conference-and-annual-meeting/" TargetMode="External" Id="R581b1efdb25a4497" /><Relationship Type="http://schemas.openxmlformats.org/officeDocument/2006/relationships/hyperlink" Target="https://www.aacsb.edu/events/2025/04/cn-2025-april-international-conference-and-annual-meeting/bundles/" TargetMode="External" Id="Re51028765bca497c" /><Relationship Type="http://schemas.openxmlformats.org/officeDocument/2006/relationships/numbering" Target="numbering.xml" Id="R989887d0d14f49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CA91687272044B62D1AF1B3ACF503" ma:contentTypeVersion="20" ma:contentTypeDescription="Create a new document." ma:contentTypeScope="" ma:versionID="08acb52d3603aee3a581fb5222cb1798">
  <xsd:schema xmlns:xsd="http://www.w3.org/2001/XMLSchema" xmlns:xs="http://www.w3.org/2001/XMLSchema" xmlns:p="http://schemas.microsoft.com/office/2006/metadata/properties" xmlns:ns1="http://schemas.microsoft.com/sharepoint/v3" xmlns:ns2="469df988-5dc5-4402-869a-3ebaa8d01e86" xmlns:ns3="356adad7-8197-4781-a87b-7b0c443fc973" targetNamespace="http://schemas.microsoft.com/office/2006/metadata/properties" ma:root="true" ma:fieldsID="2d18db86177188b03a4b4f1dddc281f4" ns1:_="" ns2:_="" ns3:_="">
    <xsd:import namespace="http://schemas.microsoft.com/sharepoint/v3"/>
    <xsd:import namespace="469df988-5dc5-4402-869a-3ebaa8d01e86"/>
    <xsd:import namespace="356adad7-8197-4781-a87b-7b0c443fc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f988-5dc5-4402-869a-3ebaa8d01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dad7-8197-4781-a87b-7b0c443fc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12b52b7-3222-4f27-99f1-cbe7fa89623d}" ma:internalName="TaxCatchAll" ma:showField="CatchAllData" ma:web="356adad7-8197-4781-a87b-7b0c443fc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9df988-5dc5-4402-869a-3ebaa8d01e86">
      <Terms xmlns="http://schemas.microsoft.com/office/infopath/2007/PartnerControls"/>
    </lcf76f155ced4ddcb4097134ff3c332f>
    <TaxCatchAll xmlns="356adad7-8197-4781-a87b-7b0c443fc97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8A60C1-84FB-42D8-8359-0577501F9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3BC68-5E84-4C28-A217-43C644725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9df988-5dc5-4402-869a-3ebaa8d01e86"/>
    <ds:schemaRef ds:uri="356adad7-8197-4781-a87b-7b0c443fc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A9F60-8161-4EAD-8124-A784D2EF6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9df988-5dc5-4402-869a-3ebaa8d01e86"/>
    <ds:schemaRef ds:uri="356adad7-8197-4781-a87b-7b0c443fc97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Csala</dc:creator>
  <cp:keywords/>
  <dc:description/>
  <cp:lastModifiedBy>Eszter Csala</cp:lastModifiedBy>
  <cp:revision>3</cp:revision>
  <dcterms:created xsi:type="dcterms:W3CDTF">2025-01-07T08:33:00Z</dcterms:created>
  <dcterms:modified xsi:type="dcterms:W3CDTF">2025-01-07T08:51:44Z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0x010100EA3CA91687272044B62D1AF1B3ACF503</vt:lpwstr>
  </property>
  <property fmtid="{D5CDD505-2E9C-101B-9397-08002B2CF9AE}" pid="3" name="MSIP_Label_65319524-6178-494e-8dfd-b454cd765201_Enabled">
    <vt:lpwstr>true</vt:lpwstr>
  </property>
  <property fmtid="{D5CDD505-2E9C-101B-9397-08002B2CF9AE}" pid="4" name="MSIP_Label_65319524-6178-494e-8dfd-b454cd765201_SetDate">
    <vt:lpwstr>2025-01-07T08:33:36Z</vt:lpwstr>
  </property>
  <property fmtid="{D5CDD505-2E9C-101B-9397-08002B2CF9AE}" pid="5" name="MSIP_Label_65319524-6178-494e-8dfd-b454cd765201_Method">
    <vt:lpwstr>Standard</vt:lpwstr>
  </property>
  <property fmtid="{D5CDD505-2E9C-101B-9397-08002B2CF9AE}" pid="6" name="MSIP_Label_65319524-6178-494e-8dfd-b454cd765201_Name">
    <vt:lpwstr>defa4170-0d19-0005-0004-bc88714345d2</vt:lpwstr>
  </property>
  <property fmtid="{D5CDD505-2E9C-101B-9397-08002B2CF9AE}" pid="7" name="MSIP_Label_65319524-6178-494e-8dfd-b454cd765201_SiteId">
    <vt:lpwstr>4cdf77c3-565e-4c8c-a5a5-06a0af455421</vt:lpwstr>
  </property>
  <property fmtid="{D5CDD505-2E9C-101B-9397-08002B2CF9AE}" pid="8" name="MSIP_Label_65319524-6178-494e-8dfd-b454cd765201_ActionId">
    <vt:lpwstr>5de6797b-0e41-483e-acd1-3501a2f9b4c9</vt:lpwstr>
  </property>
  <property fmtid="{D5CDD505-2E9C-101B-9397-08002B2CF9AE}" pid="9" name="MSIP_Label_65319524-6178-494e-8dfd-b454cd765201_ContentBits">
    <vt:lpwstr>0</vt:lpwstr>
  </property>
  <property fmtid="{D5CDD505-2E9C-101B-9397-08002B2CF9AE}" pid="10" name="MSIP_Label_65319524-6178-494e-8dfd-b454cd765201_Tag">
    <vt:lpwstr>10, 3, 0, 2</vt:lpwstr>
  </property>
  <property fmtid="{D5CDD505-2E9C-101B-9397-08002B2CF9AE}" pid="11" name="MediaServiceImageTags">
    <vt:lpwstr/>
  </property>
</Properties>
</file>