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17F48" w14:textId="61FFD915" w:rsidR="00EF4397" w:rsidRPr="0026144B" w:rsidRDefault="003B5358" w:rsidP="4AF415FB">
      <w:pPr>
        <w:pStyle w:val="Heading4"/>
        <w:keepNext/>
        <w:numPr>
          <w:ilvl w:val="3"/>
          <w:numId w:val="0"/>
        </w:numPr>
        <w:suppressAutoHyphens/>
        <w:jc w:val="center"/>
        <w:rPr>
          <w:rFonts w:ascii="Arial" w:eastAsia="Cambria" w:hAnsi="Arial" w:cs="Arial"/>
          <w:b/>
        </w:rPr>
      </w:pPr>
      <w:r w:rsidRPr="006E0D55">
        <w:rPr>
          <w:rFonts w:ascii="Arial" w:hAnsi="Arial" w:cs="Arial"/>
          <w:b/>
        </w:rPr>
        <w:t>P</w:t>
      </w:r>
      <w:r w:rsidR="006E0D55" w:rsidRPr="006E0D55">
        <w:rPr>
          <w:rFonts w:ascii="Arial" w:hAnsi="Arial" w:cs="Arial"/>
          <w:b/>
        </w:rPr>
        <w:t>rogress</w:t>
      </w:r>
      <w:r w:rsidRPr="006E0D55">
        <w:rPr>
          <w:rFonts w:ascii="Arial" w:hAnsi="Arial" w:cs="Arial"/>
          <w:b/>
        </w:rPr>
        <w:t xml:space="preserve"> R</w:t>
      </w:r>
      <w:r w:rsidR="006E0D55" w:rsidRPr="006E0D55">
        <w:rPr>
          <w:rFonts w:ascii="Arial" w:hAnsi="Arial" w:cs="Arial"/>
          <w:b/>
        </w:rPr>
        <w:t>eport</w:t>
      </w:r>
      <w:r w:rsidRPr="006E0D55">
        <w:rPr>
          <w:rFonts w:ascii="Arial" w:hAnsi="Arial" w:cs="Arial"/>
          <w:b/>
        </w:rPr>
        <w:t xml:space="preserve"> </w:t>
      </w:r>
      <w:r w:rsidR="006E0D55" w:rsidRPr="00061974">
        <w:rPr>
          <w:rFonts w:ascii="Arial" w:eastAsia="Cambria" w:hAnsi="Arial" w:cs="Arial"/>
          <w:b/>
        </w:rPr>
        <w:t>(Business) Outline</w:t>
      </w:r>
      <w:r w:rsidR="3DC96CA3" w:rsidRPr="4AF415FB">
        <w:rPr>
          <w:rFonts w:ascii="Arial" w:eastAsia="Cambria" w:hAnsi="Arial" w:cs="Arial"/>
          <w:b/>
          <w:bCs/>
        </w:rPr>
        <w:t xml:space="preserve"> (2013 standards)</w:t>
      </w:r>
    </w:p>
    <w:p w14:paraId="3C7CA055" w14:textId="77777777" w:rsidR="00EF4397" w:rsidRPr="0026144B" w:rsidRDefault="00EF4397" w:rsidP="00EF4397">
      <w:pPr>
        <w:tabs>
          <w:tab w:val="left" w:pos="540"/>
        </w:tabs>
        <w:suppressAutoHyphens/>
        <w:rPr>
          <w:rFonts w:ascii="Arial" w:hAnsi="Arial" w:cs="Arial"/>
          <w:spacing w:val="-3"/>
          <w:sz w:val="22"/>
          <w:szCs w:val="22"/>
        </w:rPr>
      </w:pPr>
    </w:p>
    <w:p w14:paraId="141FB90B" w14:textId="33FFD6C9" w:rsidR="00EF4397" w:rsidRPr="00E3332A" w:rsidRDefault="00CE3274" w:rsidP="00EF4397">
      <w:pPr>
        <w:pStyle w:val="BodyText"/>
        <w:tabs>
          <w:tab w:val="left" w:pos="540"/>
        </w:tabs>
        <w:jc w:val="left"/>
        <w:rPr>
          <w:rFonts w:ascii="Arial" w:hAnsi="Arial" w:cs="Arial"/>
          <w:b w:val="0"/>
          <w:sz w:val="20"/>
          <w:szCs w:val="21"/>
        </w:rPr>
      </w:pPr>
      <w:r w:rsidRPr="00E3332A">
        <w:rPr>
          <w:rFonts w:ascii="Arial" w:hAnsi="Arial" w:cs="Arial"/>
          <w:b w:val="0"/>
          <w:sz w:val="20"/>
          <w:szCs w:val="21"/>
        </w:rPr>
        <w:t>At least one time per year</w:t>
      </w:r>
      <w:r w:rsidR="00EF4397" w:rsidRPr="00E3332A">
        <w:rPr>
          <w:rFonts w:ascii="Arial" w:hAnsi="Arial" w:cs="Arial"/>
          <w:b w:val="0"/>
          <w:sz w:val="20"/>
          <w:szCs w:val="21"/>
        </w:rPr>
        <w:t xml:space="preserve">, the applicant will </w:t>
      </w:r>
      <w:r w:rsidRPr="00E3332A">
        <w:rPr>
          <w:rFonts w:ascii="Arial" w:hAnsi="Arial" w:cs="Arial"/>
          <w:b w:val="0"/>
          <w:sz w:val="20"/>
          <w:szCs w:val="21"/>
        </w:rPr>
        <w:t xml:space="preserve">update </w:t>
      </w:r>
      <w:r w:rsidR="00EF4397" w:rsidRPr="00E3332A">
        <w:rPr>
          <w:rFonts w:ascii="Arial" w:hAnsi="Arial" w:cs="Arial"/>
          <w:b w:val="0"/>
          <w:sz w:val="20"/>
          <w:szCs w:val="21"/>
        </w:rPr>
        <w:t xml:space="preserve">the </w:t>
      </w:r>
      <w:r w:rsidR="006E0D55">
        <w:rPr>
          <w:rFonts w:ascii="Arial" w:hAnsi="Arial" w:cs="Arial"/>
          <w:b w:val="0"/>
          <w:sz w:val="20"/>
          <w:szCs w:val="21"/>
        </w:rPr>
        <w:t xml:space="preserve">Initial Accreditation Committee (IAC) </w:t>
      </w:r>
      <w:r w:rsidR="00EF4397" w:rsidRPr="00E3332A">
        <w:rPr>
          <w:rFonts w:ascii="Arial" w:hAnsi="Arial" w:cs="Arial"/>
          <w:b w:val="0"/>
          <w:sz w:val="20"/>
          <w:szCs w:val="21"/>
        </w:rPr>
        <w:t xml:space="preserve">on </w:t>
      </w:r>
      <w:r w:rsidRPr="00E3332A">
        <w:rPr>
          <w:rFonts w:ascii="Arial" w:hAnsi="Arial" w:cs="Arial"/>
          <w:b w:val="0"/>
          <w:sz w:val="20"/>
          <w:szCs w:val="21"/>
        </w:rPr>
        <w:t xml:space="preserve">the </w:t>
      </w:r>
      <w:r w:rsidR="00EF4397" w:rsidRPr="00E3332A">
        <w:rPr>
          <w:rFonts w:ascii="Arial" w:hAnsi="Arial" w:cs="Arial"/>
          <w:b w:val="0"/>
          <w:sz w:val="20"/>
          <w:szCs w:val="21"/>
        </w:rPr>
        <w:t xml:space="preserve">progress </w:t>
      </w:r>
      <w:r w:rsidRPr="00E3332A">
        <w:rPr>
          <w:rFonts w:ascii="Arial" w:hAnsi="Arial" w:cs="Arial"/>
          <w:b w:val="0"/>
          <w:sz w:val="20"/>
          <w:szCs w:val="21"/>
        </w:rPr>
        <w:t>it is making towards mee</w:t>
      </w:r>
      <w:r w:rsidR="00EF4397" w:rsidRPr="00E3332A">
        <w:rPr>
          <w:rFonts w:ascii="Arial" w:hAnsi="Arial" w:cs="Arial"/>
          <w:b w:val="0"/>
          <w:sz w:val="20"/>
          <w:szCs w:val="21"/>
        </w:rPr>
        <w:t xml:space="preserve">ting the objectives and action plan items discussed in the </w:t>
      </w:r>
      <w:r w:rsidR="00582AC5" w:rsidRPr="00E3332A">
        <w:rPr>
          <w:rFonts w:ascii="Arial" w:hAnsi="Arial" w:cs="Arial"/>
          <w:b w:val="0"/>
          <w:sz w:val="20"/>
          <w:szCs w:val="21"/>
        </w:rPr>
        <w:t>Initial Self Evaluation Report (</w:t>
      </w:r>
      <w:proofErr w:type="spellStart"/>
      <w:r w:rsidR="00582AC5" w:rsidRPr="00E3332A">
        <w:rPr>
          <w:rFonts w:ascii="Arial" w:hAnsi="Arial" w:cs="Arial"/>
          <w:b w:val="0"/>
          <w:sz w:val="20"/>
          <w:szCs w:val="21"/>
        </w:rPr>
        <w:t>iSER</w:t>
      </w:r>
      <w:proofErr w:type="spellEnd"/>
      <w:r w:rsidR="00582AC5" w:rsidRPr="00E3332A">
        <w:rPr>
          <w:rFonts w:ascii="Arial" w:hAnsi="Arial" w:cs="Arial"/>
          <w:b w:val="0"/>
          <w:sz w:val="20"/>
          <w:szCs w:val="21"/>
        </w:rPr>
        <w:t>)</w:t>
      </w:r>
      <w:r w:rsidR="00843E6E" w:rsidRPr="00E3332A">
        <w:rPr>
          <w:rFonts w:ascii="Arial" w:hAnsi="Arial" w:cs="Arial"/>
          <w:b w:val="0"/>
          <w:sz w:val="20"/>
          <w:szCs w:val="21"/>
        </w:rPr>
        <w:t xml:space="preserve">. </w:t>
      </w:r>
      <w:r w:rsidR="00EF4397" w:rsidRPr="00E3332A">
        <w:rPr>
          <w:rFonts w:ascii="Arial" w:hAnsi="Arial" w:cs="Arial"/>
          <w:b w:val="0"/>
          <w:sz w:val="20"/>
          <w:szCs w:val="21"/>
        </w:rPr>
        <w:t xml:space="preserve">Action items that have fallen behind their scheduled completion dates </w:t>
      </w:r>
      <w:r w:rsidR="00461BAE" w:rsidRPr="00E3332A">
        <w:rPr>
          <w:rFonts w:ascii="Arial" w:hAnsi="Arial" w:cs="Arial"/>
          <w:b w:val="0"/>
          <w:sz w:val="20"/>
          <w:szCs w:val="21"/>
        </w:rPr>
        <w:t>will</w:t>
      </w:r>
      <w:r w:rsidR="00EF4397" w:rsidRPr="00E3332A">
        <w:rPr>
          <w:rFonts w:ascii="Arial" w:hAnsi="Arial" w:cs="Arial"/>
          <w:b w:val="0"/>
          <w:sz w:val="20"/>
          <w:szCs w:val="21"/>
        </w:rPr>
        <w:t xml:space="preserve"> be disc</w:t>
      </w:r>
      <w:r w:rsidRPr="00E3332A">
        <w:rPr>
          <w:rFonts w:ascii="Arial" w:hAnsi="Arial" w:cs="Arial"/>
          <w:b w:val="0"/>
          <w:sz w:val="20"/>
          <w:szCs w:val="21"/>
        </w:rPr>
        <w:t xml:space="preserve">ussed in the text of the </w:t>
      </w:r>
      <w:r w:rsidR="003B5358">
        <w:rPr>
          <w:rFonts w:ascii="Arial" w:hAnsi="Arial" w:cs="Arial"/>
          <w:b w:val="0"/>
          <w:sz w:val="20"/>
          <w:szCs w:val="21"/>
        </w:rPr>
        <w:t>progress</w:t>
      </w:r>
      <w:r w:rsidRPr="00E3332A">
        <w:rPr>
          <w:rFonts w:ascii="Arial" w:hAnsi="Arial" w:cs="Arial"/>
          <w:b w:val="0"/>
          <w:sz w:val="20"/>
          <w:szCs w:val="21"/>
        </w:rPr>
        <w:t xml:space="preserve"> </w:t>
      </w:r>
      <w:r w:rsidR="00461BAE" w:rsidRPr="00E3332A">
        <w:rPr>
          <w:rFonts w:ascii="Arial" w:hAnsi="Arial" w:cs="Arial"/>
          <w:b w:val="0"/>
          <w:sz w:val="20"/>
          <w:szCs w:val="21"/>
        </w:rPr>
        <w:t>report</w:t>
      </w:r>
      <w:r w:rsidR="000E5E59">
        <w:rPr>
          <w:rFonts w:ascii="Arial" w:hAnsi="Arial" w:cs="Arial"/>
          <w:b w:val="0"/>
          <w:sz w:val="20"/>
          <w:szCs w:val="21"/>
        </w:rPr>
        <w:t xml:space="preserve"> summary</w:t>
      </w:r>
      <w:r w:rsidR="00461BAE" w:rsidRPr="00E3332A">
        <w:rPr>
          <w:rFonts w:ascii="Arial" w:hAnsi="Arial" w:cs="Arial"/>
          <w:b w:val="0"/>
          <w:sz w:val="20"/>
          <w:szCs w:val="21"/>
        </w:rPr>
        <w:t xml:space="preserve">. </w:t>
      </w:r>
      <w:r w:rsidR="00EF4397" w:rsidRPr="00E3332A">
        <w:rPr>
          <w:rFonts w:ascii="Arial" w:hAnsi="Arial" w:cs="Arial"/>
          <w:b w:val="0"/>
          <w:sz w:val="20"/>
          <w:szCs w:val="21"/>
        </w:rPr>
        <w:t>Those action items that are no longer relevant, due to changes in either the internal or external environments of the applicant, also should be highlighted for discussion in the text of the report.</w:t>
      </w:r>
      <w:r w:rsidR="005B5221" w:rsidRPr="00E3332A">
        <w:rPr>
          <w:rFonts w:ascii="Arial" w:hAnsi="Arial" w:cs="Arial"/>
          <w:b w:val="0"/>
          <w:sz w:val="20"/>
          <w:szCs w:val="21"/>
        </w:rPr>
        <w:t xml:space="preserve"> </w:t>
      </w:r>
    </w:p>
    <w:p w14:paraId="40B4A10B" w14:textId="6C92EB00" w:rsidR="00030047" w:rsidRDefault="00030047" w:rsidP="00EF4397">
      <w:pPr>
        <w:tabs>
          <w:tab w:val="left" w:pos="540"/>
        </w:tabs>
        <w:suppressAutoHyphens/>
        <w:rPr>
          <w:rFonts w:ascii="Arial" w:hAnsi="Arial" w:cs="Arial"/>
          <w:spacing w:val="-3"/>
          <w:sz w:val="20"/>
          <w:szCs w:val="21"/>
        </w:rPr>
      </w:pPr>
    </w:p>
    <w:p w14:paraId="13071CB6" w14:textId="0AA7D8CB" w:rsidR="000E5E59" w:rsidRPr="003238E6" w:rsidRDefault="00D14C60" w:rsidP="00D14C60">
      <w:pPr>
        <w:pStyle w:val="BodyText"/>
        <w:tabs>
          <w:tab w:val="left" w:pos="540"/>
        </w:tabs>
        <w:jc w:val="left"/>
        <w:rPr>
          <w:rFonts w:ascii="Arial" w:eastAsia="Cambria" w:hAnsi="Arial" w:cs="Arial"/>
          <w:b w:val="0"/>
          <w:sz w:val="22"/>
          <w:szCs w:val="22"/>
        </w:rPr>
      </w:pPr>
      <w:r w:rsidRPr="003238E6">
        <w:rPr>
          <w:rFonts w:ascii="Arial" w:eastAsia="Cambria" w:hAnsi="Arial" w:cs="Arial"/>
          <w:sz w:val="22"/>
          <w:szCs w:val="22"/>
        </w:rPr>
        <w:t>P</w:t>
      </w:r>
      <w:r w:rsidR="000E5E59" w:rsidRPr="003238E6">
        <w:rPr>
          <w:rFonts w:ascii="Arial" w:eastAsia="Cambria" w:hAnsi="Arial" w:cs="Arial"/>
          <w:sz w:val="22"/>
          <w:szCs w:val="22"/>
        </w:rPr>
        <w:t>rogress Report</w:t>
      </w:r>
    </w:p>
    <w:p w14:paraId="7E2D4F60" w14:textId="77777777" w:rsidR="000E5E59" w:rsidRDefault="000E5E59" w:rsidP="00030047">
      <w:pPr>
        <w:pStyle w:val="BodyText"/>
        <w:tabs>
          <w:tab w:val="left" w:pos="540"/>
        </w:tabs>
        <w:jc w:val="left"/>
        <w:rPr>
          <w:rFonts w:ascii="Arial" w:eastAsia="Cambria" w:hAnsi="Arial" w:cs="Arial"/>
          <w:b w:val="0"/>
          <w:sz w:val="20"/>
        </w:rPr>
      </w:pPr>
    </w:p>
    <w:p w14:paraId="337EFB64" w14:textId="32404243" w:rsidR="00030047" w:rsidRPr="000E5E59" w:rsidRDefault="00030047" w:rsidP="00030047">
      <w:pPr>
        <w:pStyle w:val="BodyText"/>
        <w:tabs>
          <w:tab w:val="left" w:pos="540"/>
        </w:tabs>
        <w:jc w:val="left"/>
        <w:rPr>
          <w:rFonts w:ascii="Arial" w:eastAsia="Cambria" w:hAnsi="Arial" w:cs="Arial"/>
          <w:b w:val="0"/>
          <w:sz w:val="20"/>
        </w:rPr>
      </w:pPr>
      <w:r w:rsidRPr="000E5E59">
        <w:rPr>
          <w:rFonts w:ascii="Arial" w:eastAsia="Cambria" w:hAnsi="Arial" w:cs="Arial"/>
          <w:b w:val="0"/>
          <w:sz w:val="20"/>
        </w:rPr>
        <w:t xml:space="preserve">The </w:t>
      </w:r>
      <w:r w:rsidR="000E5E59">
        <w:rPr>
          <w:rFonts w:ascii="Arial" w:eastAsia="Cambria" w:hAnsi="Arial" w:cs="Arial"/>
          <w:b w:val="0"/>
          <w:sz w:val="20"/>
        </w:rPr>
        <w:t>p</w:t>
      </w:r>
      <w:r w:rsidRPr="000E5E59">
        <w:rPr>
          <w:rFonts w:ascii="Arial" w:eastAsia="Cambria" w:hAnsi="Arial" w:cs="Arial"/>
          <w:b w:val="0"/>
          <w:sz w:val="20"/>
        </w:rPr>
        <w:t xml:space="preserve">rogress </w:t>
      </w:r>
      <w:r w:rsidR="000E5E59">
        <w:rPr>
          <w:rFonts w:ascii="Arial" w:eastAsia="Cambria" w:hAnsi="Arial" w:cs="Arial"/>
          <w:b w:val="0"/>
          <w:sz w:val="20"/>
        </w:rPr>
        <w:t>r</w:t>
      </w:r>
      <w:r w:rsidRPr="000E5E59">
        <w:rPr>
          <w:rFonts w:ascii="Arial" w:eastAsia="Cambria" w:hAnsi="Arial" w:cs="Arial"/>
          <w:b w:val="0"/>
          <w:sz w:val="20"/>
        </w:rPr>
        <w:t>eport includes the following requirements:</w:t>
      </w:r>
      <w:r w:rsidR="000E5E59" w:rsidRPr="000E5E59">
        <w:rPr>
          <w:rFonts w:ascii="Arial" w:eastAsia="Cambria" w:hAnsi="Arial" w:cs="Arial"/>
          <w:b w:val="0"/>
          <w:sz w:val="20"/>
        </w:rPr>
        <w:br/>
      </w:r>
    </w:p>
    <w:p w14:paraId="297EF463" w14:textId="77777777" w:rsidR="00030047" w:rsidRPr="000E5E59" w:rsidRDefault="00030047" w:rsidP="00030047">
      <w:pPr>
        <w:pStyle w:val="BodyText"/>
        <w:numPr>
          <w:ilvl w:val="0"/>
          <w:numId w:val="9"/>
        </w:numPr>
        <w:tabs>
          <w:tab w:val="left" w:pos="720"/>
        </w:tabs>
        <w:jc w:val="left"/>
        <w:rPr>
          <w:rFonts w:ascii="Arial" w:eastAsia="Cambria" w:hAnsi="Arial" w:cs="Arial"/>
          <w:b w:val="0"/>
          <w:sz w:val="20"/>
        </w:rPr>
      </w:pPr>
      <w:r w:rsidRPr="000E5E59">
        <w:rPr>
          <w:rFonts w:ascii="Arial" w:eastAsia="Cambria" w:hAnsi="Arial" w:cs="Arial"/>
          <w:b w:val="0"/>
          <w:sz w:val="20"/>
        </w:rPr>
        <w:t>Executive Summary</w:t>
      </w:r>
    </w:p>
    <w:p w14:paraId="6621F46F" w14:textId="5925B699" w:rsidR="00730491" w:rsidRPr="003238E6" w:rsidRDefault="00030047" w:rsidP="00724BB8">
      <w:pPr>
        <w:pStyle w:val="BodyText"/>
        <w:numPr>
          <w:ilvl w:val="0"/>
          <w:numId w:val="9"/>
        </w:numPr>
        <w:tabs>
          <w:tab w:val="left" w:pos="720"/>
        </w:tabs>
        <w:spacing w:after="140"/>
        <w:ind w:right="-20"/>
        <w:contextualSpacing/>
        <w:jc w:val="left"/>
        <w:rPr>
          <w:rFonts w:ascii="Arial" w:eastAsia="Cambria" w:hAnsi="Arial" w:cs="Arial"/>
          <w:b w:val="0"/>
          <w:sz w:val="20"/>
        </w:rPr>
      </w:pPr>
      <w:r w:rsidRPr="005E1362">
        <w:rPr>
          <w:rFonts w:ascii="Arial" w:eastAsia="Cambria" w:hAnsi="Arial" w:cs="Arial"/>
          <w:b w:val="0"/>
          <w:sz w:val="20"/>
        </w:rPr>
        <w:t>Profile Sheet</w:t>
      </w:r>
      <w:r w:rsidR="005E1362" w:rsidRPr="005E1362">
        <w:rPr>
          <w:rFonts w:ascii="Arial" w:eastAsia="Cambria" w:hAnsi="Arial" w:cs="Arial"/>
          <w:b w:val="0"/>
          <w:sz w:val="20"/>
        </w:rPr>
        <w:t xml:space="preserve"> </w:t>
      </w:r>
    </w:p>
    <w:p w14:paraId="6B3F250C" w14:textId="5D09F3A9" w:rsidR="00030047" w:rsidRPr="003169EC" w:rsidRDefault="00030047" w:rsidP="003238E6">
      <w:pPr>
        <w:pStyle w:val="BodyText"/>
        <w:numPr>
          <w:ilvl w:val="0"/>
          <w:numId w:val="9"/>
        </w:numPr>
        <w:tabs>
          <w:tab w:val="left" w:pos="720"/>
        </w:tabs>
        <w:spacing w:after="140"/>
        <w:ind w:right="-20"/>
        <w:contextualSpacing/>
        <w:jc w:val="left"/>
        <w:rPr>
          <w:rFonts w:ascii="Arial" w:eastAsia="Cambria" w:hAnsi="Arial" w:cs="Arial"/>
          <w:b w:val="0"/>
          <w:sz w:val="20"/>
        </w:rPr>
      </w:pPr>
      <w:r w:rsidRPr="005E1362">
        <w:rPr>
          <w:rFonts w:ascii="Arial" w:eastAsia="Cambria" w:hAnsi="Arial" w:cs="Arial"/>
          <w:b w:val="0"/>
          <w:sz w:val="20"/>
        </w:rPr>
        <w:t xml:space="preserve">Progress Report </w:t>
      </w:r>
      <w:r w:rsidR="007B33DA">
        <w:rPr>
          <w:rFonts w:ascii="Arial" w:eastAsia="Cambria" w:hAnsi="Arial" w:cs="Arial"/>
          <w:b w:val="0"/>
          <w:sz w:val="20"/>
        </w:rPr>
        <w:t>Summary</w:t>
      </w:r>
      <w:r w:rsidR="00D14C60" w:rsidRPr="005E1362">
        <w:rPr>
          <w:rFonts w:ascii="Arial" w:eastAsia="Cambria" w:hAnsi="Arial" w:cs="Arial"/>
          <w:sz w:val="20"/>
        </w:rPr>
        <w:t xml:space="preserve"> </w:t>
      </w:r>
      <w:r w:rsidR="00D14C60" w:rsidRPr="003238E6">
        <w:rPr>
          <w:rFonts w:ascii="Arial" w:eastAsia="Cambria" w:hAnsi="Arial" w:cs="Arial"/>
          <w:b w:val="0"/>
          <w:bCs/>
          <w:sz w:val="20"/>
        </w:rPr>
        <w:t>(</w:t>
      </w:r>
      <w:r w:rsidR="00D14C60" w:rsidRPr="003238E6">
        <w:rPr>
          <w:rFonts w:ascii="Arial" w:eastAsia="Arial" w:hAnsi="Arial" w:cs="Arial"/>
          <w:b w:val="0"/>
          <w:bCs/>
          <w:sz w:val="20"/>
        </w:rPr>
        <w:t>Response to concerns, internal/external changes</w:t>
      </w:r>
      <w:r w:rsidR="00B60832">
        <w:rPr>
          <w:rFonts w:ascii="Arial" w:eastAsia="Arial" w:hAnsi="Arial" w:cs="Arial"/>
          <w:b w:val="0"/>
          <w:bCs/>
          <w:sz w:val="20"/>
        </w:rPr>
        <w:t>)</w:t>
      </w:r>
      <w:r w:rsidR="00D14C60" w:rsidRPr="003238E6">
        <w:rPr>
          <w:rFonts w:ascii="Arial" w:eastAsia="Arial" w:hAnsi="Arial" w:cs="Arial"/>
          <w:b w:val="0"/>
          <w:bCs/>
          <w:sz w:val="20"/>
        </w:rPr>
        <w:t xml:space="preserve"> </w:t>
      </w:r>
    </w:p>
    <w:p w14:paraId="4A4FA020" w14:textId="77777777" w:rsidR="00E2125E" w:rsidRPr="000E5E59" w:rsidRDefault="00E2125E" w:rsidP="00E2125E">
      <w:pPr>
        <w:pStyle w:val="BodyText"/>
        <w:numPr>
          <w:ilvl w:val="0"/>
          <w:numId w:val="9"/>
        </w:numPr>
        <w:tabs>
          <w:tab w:val="left" w:pos="720"/>
        </w:tabs>
        <w:spacing w:after="140"/>
        <w:ind w:right="-20"/>
        <w:contextualSpacing/>
        <w:jc w:val="left"/>
        <w:rPr>
          <w:rFonts w:ascii="Arial" w:eastAsia="Cambria" w:hAnsi="Arial" w:cs="Arial"/>
          <w:b w:val="0"/>
          <w:sz w:val="20"/>
        </w:rPr>
      </w:pPr>
      <w:r>
        <w:rPr>
          <w:rFonts w:ascii="Arial" w:eastAsia="Cambria" w:hAnsi="Arial" w:cs="Arial"/>
          <w:b w:val="0"/>
          <w:sz w:val="20"/>
        </w:rPr>
        <w:t>Strategic Plan</w:t>
      </w:r>
    </w:p>
    <w:p w14:paraId="61D5707C" w14:textId="1791C401" w:rsidR="003169EC" w:rsidRPr="005A2151" w:rsidRDefault="003169EC" w:rsidP="003238E6">
      <w:pPr>
        <w:pStyle w:val="BodyText"/>
        <w:numPr>
          <w:ilvl w:val="0"/>
          <w:numId w:val="9"/>
        </w:numPr>
        <w:tabs>
          <w:tab w:val="left" w:pos="720"/>
        </w:tabs>
        <w:spacing w:after="140"/>
        <w:ind w:right="-20"/>
        <w:contextualSpacing/>
        <w:jc w:val="left"/>
        <w:rPr>
          <w:rFonts w:ascii="Arial" w:eastAsia="Cambria" w:hAnsi="Arial" w:cs="Arial"/>
          <w:b w:val="0"/>
          <w:sz w:val="20"/>
        </w:rPr>
      </w:pPr>
      <w:r>
        <w:rPr>
          <w:rFonts w:ascii="Arial" w:eastAsia="Arial" w:hAnsi="Arial" w:cs="Arial"/>
          <w:b w:val="0"/>
          <w:bCs/>
          <w:sz w:val="20"/>
        </w:rPr>
        <w:t>Addendum Items</w:t>
      </w:r>
    </w:p>
    <w:p w14:paraId="54F51C6D" w14:textId="77777777" w:rsidR="005A2151" w:rsidRDefault="005A2151" w:rsidP="005A2151">
      <w:pPr>
        <w:pStyle w:val="BodyText"/>
        <w:tabs>
          <w:tab w:val="left" w:pos="720"/>
        </w:tabs>
        <w:spacing w:after="140"/>
        <w:ind w:right="-20"/>
        <w:contextualSpacing/>
        <w:jc w:val="left"/>
        <w:rPr>
          <w:rFonts w:ascii="Arial" w:eastAsia="Arial" w:hAnsi="Arial" w:cs="Arial"/>
          <w:b w:val="0"/>
          <w:bCs/>
          <w:sz w:val="20"/>
        </w:rPr>
      </w:pPr>
    </w:p>
    <w:p w14:paraId="58D35DB8" w14:textId="70DE1D67" w:rsidR="005A2151" w:rsidRPr="00350A6A" w:rsidRDefault="007952DC" w:rsidP="5A137125">
      <w:pPr>
        <w:pStyle w:val="BodyText"/>
        <w:tabs>
          <w:tab w:val="left" w:pos="720"/>
        </w:tabs>
        <w:spacing w:after="140"/>
        <w:ind w:right="-20"/>
        <w:contextualSpacing/>
        <w:jc w:val="left"/>
        <w:rPr>
          <w:rFonts w:ascii="Arial" w:eastAsia="Cambria" w:hAnsi="Arial" w:cs="Arial"/>
          <w:b w:val="0"/>
          <w:sz w:val="20"/>
        </w:rPr>
      </w:pPr>
      <w:r w:rsidRPr="5A137125">
        <w:rPr>
          <w:rStyle w:val="normaltextrun"/>
          <w:rFonts w:ascii="Arial" w:hAnsi="Arial" w:cs="Arial"/>
          <w:b w:val="0"/>
          <w:color w:val="000000"/>
          <w:sz w:val="20"/>
          <w:shd w:val="clear" w:color="auto" w:fill="FFFFFF"/>
        </w:rPr>
        <w:t>NOTE: There is a </w:t>
      </w:r>
      <w:r w:rsidR="26054D28" w:rsidRPr="5A137125">
        <w:rPr>
          <w:rStyle w:val="normaltextrun"/>
          <w:rFonts w:ascii="Arial" w:hAnsi="Arial" w:cs="Arial"/>
          <w:b w:val="0"/>
          <w:color w:val="000000"/>
          <w:sz w:val="20"/>
          <w:shd w:val="clear" w:color="auto" w:fill="FFFFFF"/>
        </w:rPr>
        <w:t>3</w:t>
      </w:r>
      <w:r w:rsidRPr="5A137125">
        <w:rPr>
          <w:rStyle w:val="normaltextrun"/>
          <w:rFonts w:ascii="Arial" w:hAnsi="Arial" w:cs="Arial"/>
          <w:b w:val="0"/>
          <w:color w:val="000000"/>
          <w:sz w:val="20"/>
          <w:shd w:val="clear" w:color="auto" w:fill="FFFFFF"/>
        </w:rPr>
        <w:t xml:space="preserve">0-page limit for Sections A, B, C. </w:t>
      </w:r>
      <w:r w:rsidR="005B1E9E">
        <w:rPr>
          <w:rStyle w:val="normaltextrun"/>
          <w:rFonts w:ascii="Arial" w:hAnsi="Arial" w:cs="Arial"/>
          <w:b w:val="0"/>
          <w:color w:val="000000"/>
          <w:sz w:val="20"/>
          <w:shd w:val="clear" w:color="auto" w:fill="FFFFFF"/>
        </w:rPr>
        <w:t>Note</w:t>
      </w:r>
      <w:r w:rsidR="00BD1990">
        <w:rPr>
          <w:rStyle w:val="normaltextrun"/>
          <w:rFonts w:ascii="Arial" w:hAnsi="Arial" w:cs="Arial"/>
          <w:b w:val="0"/>
          <w:color w:val="000000"/>
          <w:sz w:val="20"/>
          <w:shd w:val="clear" w:color="auto" w:fill="FFFFFF"/>
        </w:rPr>
        <w:t xml:space="preserve"> that s</w:t>
      </w:r>
      <w:r w:rsidR="005B1E9E">
        <w:rPr>
          <w:rStyle w:val="normaltextrun"/>
          <w:rFonts w:ascii="Arial" w:hAnsi="Arial" w:cs="Arial"/>
          <w:b w:val="0"/>
          <w:color w:val="000000"/>
          <w:sz w:val="20"/>
          <w:shd w:val="clear" w:color="auto" w:fill="FFFFFF"/>
        </w:rPr>
        <w:t>tandards tables</w:t>
      </w:r>
      <w:r w:rsidR="008621F6" w:rsidRPr="008621F6">
        <w:rPr>
          <w:rStyle w:val="normaltextrun"/>
          <w:rFonts w:ascii="Arial" w:hAnsi="Arial" w:cs="Arial"/>
          <w:b w:val="0"/>
          <w:color w:val="000000"/>
          <w:sz w:val="20"/>
          <w:shd w:val="clear" w:color="auto" w:fill="FFFFFF"/>
        </w:rPr>
        <w:t xml:space="preserve"> 2-1</w:t>
      </w:r>
      <w:r w:rsidR="008621F6">
        <w:rPr>
          <w:rStyle w:val="normaltextrun"/>
          <w:rFonts w:ascii="Arial" w:hAnsi="Arial" w:cs="Arial"/>
          <w:b w:val="0"/>
          <w:color w:val="000000"/>
          <w:sz w:val="20"/>
          <w:shd w:val="clear" w:color="auto" w:fill="FFFFFF"/>
        </w:rPr>
        <w:t xml:space="preserve">, </w:t>
      </w:r>
      <w:r w:rsidR="008621F6" w:rsidRPr="008621F6">
        <w:rPr>
          <w:rStyle w:val="normaltextrun"/>
          <w:rFonts w:ascii="Arial" w:hAnsi="Arial" w:cs="Arial"/>
          <w:b w:val="0"/>
          <w:color w:val="000000"/>
          <w:sz w:val="20"/>
          <w:shd w:val="clear" w:color="auto" w:fill="FFFFFF"/>
        </w:rPr>
        <w:t>2-2</w:t>
      </w:r>
      <w:r w:rsidR="008621F6">
        <w:rPr>
          <w:rStyle w:val="normaltextrun"/>
          <w:rFonts w:ascii="Arial" w:hAnsi="Arial" w:cs="Arial"/>
          <w:b w:val="0"/>
          <w:color w:val="000000"/>
          <w:sz w:val="20"/>
          <w:shd w:val="clear" w:color="auto" w:fill="FFFFFF"/>
        </w:rPr>
        <w:t xml:space="preserve">, </w:t>
      </w:r>
      <w:r w:rsidR="008621F6" w:rsidRPr="008621F6">
        <w:rPr>
          <w:rStyle w:val="normaltextrun"/>
          <w:rFonts w:ascii="Arial" w:hAnsi="Arial" w:cs="Arial"/>
          <w:b w:val="0"/>
          <w:color w:val="000000"/>
          <w:sz w:val="20"/>
          <w:shd w:val="clear" w:color="auto" w:fill="FFFFFF"/>
        </w:rPr>
        <w:t>15-1 and 15-2</w:t>
      </w:r>
      <w:r w:rsidR="008621F6">
        <w:rPr>
          <w:rStyle w:val="normaltextrun"/>
          <w:rFonts w:ascii="Arial" w:hAnsi="Arial" w:cs="Arial"/>
          <w:b w:val="0"/>
          <w:color w:val="000000"/>
          <w:sz w:val="20"/>
          <w:shd w:val="clear" w:color="auto" w:fill="FFFFFF"/>
        </w:rPr>
        <w:t xml:space="preserve"> </w:t>
      </w:r>
      <w:r w:rsidR="005B1E9E">
        <w:rPr>
          <w:rStyle w:val="normaltextrun"/>
          <w:rFonts w:ascii="Arial" w:hAnsi="Arial" w:cs="Arial"/>
          <w:b w:val="0"/>
          <w:color w:val="000000"/>
          <w:sz w:val="20"/>
          <w:shd w:val="clear" w:color="auto" w:fill="FFFFFF"/>
        </w:rPr>
        <w:t>are excluded from page limit.</w:t>
      </w:r>
    </w:p>
    <w:p w14:paraId="247EC6C6" w14:textId="77777777" w:rsidR="00030047" w:rsidRPr="003F7EBF" w:rsidRDefault="00030047" w:rsidP="00030047">
      <w:pPr>
        <w:pStyle w:val="BodyText"/>
        <w:tabs>
          <w:tab w:val="left" w:pos="540"/>
        </w:tabs>
        <w:rPr>
          <w:rFonts w:ascii="Arial" w:eastAsia="Cambria" w:hAnsi="Arial" w:cs="Arial"/>
          <w:b w:val="0"/>
          <w:sz w:val="20"/>
        </w:rPr>
      </w:pPr>
    </w:p>
    <w:p w14:paraId="27FB782F" w14:textId="69DB3678" w:rsidR="00030047" w:rsidRPr="00D14C60" w:rsidRDefault="00030047" w:rsidP="00D14C60">
      <w:pPr>
        <w:pStyle w:val="ListParagraph"/>
        <w:numPr>
          <w:ilvl w:val="0"/>
          <w:numId w:val="14"/>
        </w:numPr>
        <w:rPr>
          <w:rFonts w:ascii="Arial" w:eastAsia="Cambria" w:hAnsi="Arial" w:cs="Arial"/>
          <w:b/>
          <w:sz w:val="20"/>
        </w:rPr>
      </w:pPr>
      <w:r w:rsidRPr="00D14C60">
        <w:rPr>
          <w:rFonts w:ascii="Arial" w:eastAsia="Cambria" w:hAnsi="Arial" w:cs="Arial"/>
          <w:b/>
          <w:sz w:val="20"/>
        </w:rPr>
        <w:t>Executive Summary</w:t>
      </w:r>
    </w:p>
    <w:p w14:paraId="44031CB9" w14:textId="77777777" w:rsidR="003678B5" w:rsidRDefault="003678B5" w:rsidP="00030047">
      <w:pPr>
        <w:shd w:val="clear" w:color="auto" w:fill="FFFFFF"/>
        <w:spacing w:after="150"/>
        <w:rPr>
          <w:rFonts w:ascii="Arial" w:hAnsi="Arial" w:cs="Arial"/>
          <w:sz w:val="20"/>
        </w:rPr>
      </w:pPr>
    </w:p>
    <w:p w14:paraId="753E5918" w14:textId="01480C0E" w:rsidR="00030047" w:rsidRPr="003F7EBF" w:rsidRDefault="000E5E59" w:rsidP="00030047">
      <w:pPr>
        <w:shd w:val="clear" w:color="auto" w:fill="FFFFFF"/>
        <w:spacing w:after="150"/>
        <w:rPr>
          <w:rFonts w:ascii="Arial" w:hAnsi="Arial" w:cs="Arial"/>
          <w:sz w:val="20"/>
        </w:rPr>
      </w:pPr>
      <w:r w:rsidRPr="008919CF">
        <w:rPr>
          <w:rFonts w:ascii="Arial" w:hAnsi="Arial" w:cs="Arial"/>
          <w:sz w:val="20"/>
        </w:rPr>
        <w:t>The IAC requ</w:t>
      </w:r>
      <w:r>
        <w:rPr>
          <w:rFonts w:ascii="Arial" w:hAnsi="Arial" w:cs="Arial"/>
          <w:sz w:val="20"/>
        </w:rPr>
        <w:t>ires</w:t>
      </w:r>
      <w:r w:rsidRPr="008919CF">
        <w:rPr>
          <w:rFonts w:ascii="Arial" w:hAnsi="Arial" w:cs="Arial"/>
          <w:sz w:val="20"/>
        </w:rPr>
        <w:t xml:space="preserve"> you prepare and submit a three to five-page </w:t>
      </w:r>
      <w:r w:rsidR="00462E97">
        <w:rPr>
          <w:rFonts w:ascii="Arial" w:hAnsi="Arial" w:cs="Arial"/>
          <w:sz w:val="20"/>
        </w:rPr>
        <w:t>e</w:t>
      </w:r>
      <w:r w:rsidRPr="008919CF">
        <w:rPr>
          <w:rFonts w:ascii="Arial" w:hAnsi="Arial" w:cs="Arial"/>
          <w:sz w:val="20"/>
        </w:rPr>
        <w:t xml:space="preserve">xecutive </w:t>
      </w:r>
      <w:r w:rsidR="00462E97">
        <w:rPr>
          <w:rFonts w:ascii="Arial" w:hAnsi="Arial" w:cs="Arial"/>
          <w:sz w:val="20"/>
        </w:rPr>
        <w:t>s</w:t>
      </w:r>
      <w:r w:rsidRPr="008919CF">
        <w:rPr>
          <w:rFonts w:ascii="Arial" w:hAnsi="Arial" w:cs="Arial"/>
          <w:sz w:val="20"/>
        </w:rPr>
        <w:t xml:space="preserve">ummary. The IAC relies upon the </w:t>
      </w:r>
      <w:r w:rsidR="00462E97">
        <w:rPr>
          <w:rFonts w:ascii="Arial" w:hAnsi="Arial" w:cs="Arial"/>
          <w:sz w:val="20"/>
        </w:rPr>
        <w:t>e</w:t>
      </w:r>
      <w:r w:rsidRPr="008919CF">
        <w:rPr>
          <w:rFonts w:ascii="Arial" w:hAnsi="Arial" w:cs="Arial"/>
          <w:sz w:val="20"/>
        </w:rPr>
        <w:t xml:space="preserve">xecutive </w:t>
      </w:r>
      <w:r w:rsidR="00462E97">
        <w:rPr>
          <w:rFonts w:ascii="Arial" w:hAnsi="Arial" w:cs="Arial"/>
          <w:sz w:val="20"/>
        </w:rPr>
        <w:t>s</w:t>
      </w:r>
      <w:r w:rsidRPr="008919CF">
        <w:rPr>
          <w:rFonts w:ascii="Arial" w:hAnsi="Arial" w:cs="Arial"/>
          <w:sz w:val="20"/>
        </w:rPr>
        <w:t>ummary to develop a basis for its reviews.</w:t>
      </w:r>
    </w:p>
    <w:p w14:paraId="73ECEC7F" w14:textId="182C2B0F" w:rsidR="00030047" w:rsidRPr="003F7EBF" w:rsidRDefault="00030047" w:rsidP="00030047">
      <w:pPr>
        <w:shd w:val="clear" w:color="auto" w:fill="FFFFFF"/>
        <w:spacing w:after="150"/>
        <w:rPr>
          <w:rFonts w:ascii="Arial" w:hAnsi="Arial" w:cs="Arial"/>
          <w:sz w:val="20"/>
        </w:rPr>
      </w:pPr>
      <w:r w:rsidRPr="003F7EBF">
        <w:rPr>
          <w:rFonts w:ascii="Arial" w:hAnsi="Arial" w:cs="Arial"/>
          <w:sz w:val="20"/>
        </w:rPr>
        <w:t xml:space="preserve">The </w:t>
      </w:r>
      <w:r w:rsidR="00462E97">
        <w:rPr>
          <w:rFonts w:ascii="Arial" w:hAnsi="Arial" w:cs="Arial"/>
          <w:sz w:val="20"/>
        </w:rPr>
        <w:t>e</w:t>
      </w:r>
      <w:r w:rsidRPr="003F7EBF">
        <w:rPr>
          <w:rFonts w:ascii="Arial" w:hAnsi="Arial" w:cs="Arial"/>
          <w:sz w:val="20"/>
        </w:rPr>
        <w:t xml:space="preserve">xecutive </w:t>
      </w:r>
      <w:r w:rsidR="00462E97">
        <w:rPr>
          <w:rFonts w:ascii="Arial" w:hAnsi="Arial" w:cs="Arial"/>
          <w:sz w:val="20"/>
        </w:rPr>
        <w:t>s</w:t>
      </w:r>
      <w:r w:rsidRPr="003F7EBF">
        <w:rPr>
          <w:rFonts w:ascii="Arial" w:hAnsi="Arial" w:cs="Arial"/>
          <w:sz w:val="20"/>
        </w:rPr>
        <w:t>ummary should include:</w:t>
      </w:r>
    </w:p>
    <w:p w14:paraId="6339AADD" w14:textId="5D97FE55" w:rsidR="00030047" w:rsidRPr="003F7EBF" w:rsidRDefault="00030047" w:rsidP="00030047">
      <w:pPr>
        <w:numPr>
          <w:ilvl w:val="0"/>
          <w:numId w:val="7"/>
        </w:numPr>
        <w:shd w:val="clear" w:color="auto" w:fill="FFFFFF"/>
        <w:spacing w:before="100" w:beforeAutospacing="1" w:after="100" w:afterAutospacing="1"/>
        <w:rPr>
          <w:rFonts w:ascii="Arial" w:hAnsi="Arial" w:cs="Arial"/>
          <w:sz w:val="20"/>
        </w:rPr>
      </w:pPr>
      <w:r w:rsidRPr="003F7EBF">
        <w:rPr>
          <w:rFonts w:ascii="Arial" w:hAnsi="Arial" w:cs="Arial"/>
          <w:sz w:val="20"/>
        </w:rPr>
        <w:t xml:space="preserve">A one paragraph to </w:t>
      </w:r>
      <w:r w:rsidR="000E5E59" w:rsidRPr="003F7EBF">
        <w:rPr>
          <w:rFonts w:ascii="Arial" w:hAnsi="Arial" w:cs="Arial"/>
          <w:sz w:val="20"/>
        </w:rPr>
        <w:t>one-page</w:t>
      </w:r>
      <w:r w:rsidRPr="003F7EBF">
        <w:rPr>
          <w:rFonts w:ascii="Arial" w:hAnsi="Arial" w:cs="Arial"/>
          <w:sz w:val="20"/>
        </w:rPr>
        <w:t xml:space="preserve"> statement and written description of your mission and objectives</w:t>
      </w:r>
      <w:r w:rsidR="000B6A2D">
        <w:rPr>
          <w:rFonts w:ascii="Arial" w:hAnsi="Arial" w:cs="Arial"/>
          <w:sz w:val="20"/>
        </w:rPr>
        <w:t>,</w:t>
      </w:r>
    </w:p>
    <w:p w14:paraId="365CBB53" w14:textId="78D2DFA1" w:rsidR="00030047" w:rsidRPr="003F7EBF" w:rsidRDefault="00030047" w:rsidP="00030047">
      <w:pPr>
        <w:numPr>
          <w:ilvl w:val="0"/>
          <w:numId w:val="7"/>
        </w:numPr>
        <w:shd w:val="clear" w:color="auto" w:fill="FFFFFF"/>
        <w:spacing w:before="100" w:beforeAutospacing="1" w:after="100" w:afterAutospacing="1"/>
        <w:rPr>
          <w:rFonts w:ascii="Arial" w:hAnsi="Arial" w:cs="Arial"/>
          <w:sz w:val="20"/>
        </w:rPr>
      </w:pPr>
      <w:r w:rsidRPr="003F7EBF">
        <w:rPr>
          <w:rFonts w:ascii="Arial" w:hAnsi="Arial" w:cs="Arial"/>
          <w:sz w:val="20"/>
        </w:rPr>
        <w:t>Written descriptions of the processes that support achievement, the outcomes and measurements associated with those processes, and how the processes and objectives may have changed as a result of your efforts</w:t>
      </w:r>
      <w:r w:rsidR="000B6A2D">
        <w:rPr>
          <w:rFonts w:ascii="Arial" w:hAnsi="Arial" w:cs="Arial"/>
          <w:sz w:val="20"/>
        </w:rPr>
        <w:t>,</w:t>
      </w:r>
    </w:p>
    <w:p w14:paraId="1E8B2D3B" w14:textId="77777777" w:rsidR="00030047" w:rsidRPr="003F7EBF" w:rsidRDefault="00030047" w:rsidP="00030047">
      <w:pPr>
        <w:numPr>
          <w:ilvl w:val="0"/>
          <w:numId w:val="7"/>
        </w:numPr>
        <w:shd w:val="clear" w:color="auto" w:fill="FFFFFF"/>
        <w:spacing w:before="100" w:beforeAutospacing="1" w:after="100" w:afterAutospacing="1"/>
        <w:rPr>
          <w:rFonts w:ascii="Arial" w:hAnsi="Arial" w:cs="Arial"/>
          <w:sz w:val="20"/>
        </w:rPr>
      </w:pPr>
      <w:r w:rsidRPr="003F7EBF">
        <w:rPr>
          <w:rFonts w:ascii="Arial" w:hAnsi="Arial" w:cs="Arial"/>
          <w:sz w:val="20"/>
        </w:rPr>
        <w:t>Describe the most significant strategies and outcomes related to Engagement, Innovation, and Impact. Examples should include the outcomes linked to the mission and strategic plan. (For additional information, please refer to Appendix I in the eligibility criteria and accreditation standards for business accreditation at </w:t>
      </w:r>
      <w:hyperlink r:id="rId10" w:tgtFrame="_blank" w:history="1">
        <w:r w:rsidRPr="003F7EBF">
          <w:rPr>
            <w:rFonts w:ascii="Arial" w:hAnsi="Arial" w:cs="Arial"/>
            <w:color w:val="4F81BD" w:themeColor="accent1"/>
            <w:sz w:val="20"/>
            <w:u w:val="single"/>
          </w:rPr>
          <w:t>https://www.aacsb.edu/accreditation/standards/business</w:t>
        </w:r>
      </w:hyperlink>
      <w:r w:rsidRPr="003F7EBF">
        <w:rPr>
          <w:rFonts w:ascii="Arial" w:hAnsi="Arial" w:cs="Arial"/>
          <w:sz w:val="20"/>
        </w:rPr>
        <w:t>.</w:t>
      </w:r>
    </w:p>
    <w:p w14:paraId="5C52EE3F" w14:textId="211F26ED" w:rsidR="00030047" w:rsidRPr="003F7EBF" w:rsidRDefault="00030047" w:rsidP="00030047">
      <w:pPr>
        <w:numPr>
          <w:ilvl w:val="0"/>
          <w:numId w:val="7"/>
        </w:numPr>
        <w:shd w:val="clear" w:color="auto" w:fill="FFFFFF"/>
        <w:spacing w:before="100" w:beforeAutospacing="1" w:after="100" w:afterAutospacing="1"/>
        <w:rPr>
          <w:rFonts w:ascii="Arial" w:hAnsi="Arial" w:cs="Arial"/>
          <w:sz w:val="20"/>
        </w:rPr>
      </w:pPr>
      <w:r w:rsidRPr="003F7EBF">
        <w:rPr>
          <w:rFonts w:ascii="Arial" w:hAnsi="Arial" w:cs="Arial"/>
          <w:sz w:val="20"/>
        </w:rPr>
        <w:t>A written summary of self-assessed strengths and weaknesses as they relate to AACSB  standards and the achievement of specific objectives</w:t>
      </w:r>
      <w:r w:rsidR="00007819">
        <w:rPr>
          <w:rFonts w:ascii="Arial" w:hAnsi="Arial" w:cs="Arial"/>
          <w:sz w:val="20"/>
        </w:rPr>
        <w:t>,</w:t>
      </w:r>
    </w:p>
    <w:p w14:paraId="748AE177" w14:textId="77777777" w:rsidR="00030047" w:rsidRPr="003F7EBF" w:rsidRDefault="00030047" w:rsidP="00030047">
      <w:pPr>
        <w:numPr>
          <w:ilvl w:val="0"/>
          <w:numId w:val="7"/>
        </w:numPr>
        <w:shd w:val="clear" w:color="auto" w:fill="FFFFFF"/>
        <w:spacing w:before="100" w:beforeAutospacing="1" w:after="100" w:afterAutospacing="1"/>
        <w:rPr>
          <w:rFonts w:ascii="Arial" w:hAnsi="Arial" w:cs="Arial"/>
          <w:sz w:val="20"/>
        </w:rPr>
      </w:pPr>
      <w:r w:rsidRPr="003F7EBF">
        <w:rPr>
          <w:rFonts w:ascii="Arial" w:hAnsi="Arial" w:cs="Arial"/>
          <w:sz w:val="20"/>
        </w:rPr>
        <w:t>How your strategic plan relates to your mission development activities; and,</w:t>
      </w:r>
    </w:p>
    <w:p w14:paraId="0EF898BB" w14:textId="77777777" w:rsidR="00030047" w:rsidRPr="003F7EBF" w:rsidRDefault="00030047" w:rsidP="00030047">
      <w:pPr>
        <w:numPr>
          <w:ilvl w:val="0"/>
          <w:numId w:val="7"/>
        </w:numPr>
        <w:shd w:val="clear" w:color="auto" w:fill="FFFFFF"/>
        <w:spacing w:before="100" w:beforeAutospacing="1" w:after="100" w:afterAutospacing="1"/>
        <w:rPr>
          <w:rFonts w:ascii="Arial" w:hAnsi="Arial" w:cs="Arial"/>
          <w:sz w:val="20"/>
        </w:rPr>
      </w:pPr>
      <w:r w:rsidRPr="003F7EBF">
        <w:rPr>
          <w:rFonts w:ascii="Arial" w:hAnsi="Arial" w:cs="Arial"/>
          <w:sz w:val="20"/>
        </w:rPr>
        <w:t>A written section listing up to five effective practices, which are unique or inherent to the success of your operations.</w:t>
      </w:r>
    </w:p>
    <w:p w14:paraId="11E6AF41" w14:textId="1FFF60C5" w:rsidR="005F63C3" w:rsidRPr="00D14C60" w:rsidRDefault="00D14C60" w:rsidP="00D14C60">
      <w:pPr>
        <w:pStyle w:val="ListParagraph"/>
        <w:numPr>
          <w:ilvl w:val="0"/>
          <w:numId w:val="14"/>
        </w:numPr>
        <w:shd w:val="clear" w:color="auto" w:fill="FFFFFF"/>
        <w:rPr>
          <w:rFonts w:ascii="Arial" w:hAnsi="Arial" w:cs="Arial"/>
          <w:b/>
          <w:bCs/>
          <w:sz w:val="20"/>
        </w:rPr>
      </w:pPr>
      <w:r w:rsidRPr="00D14C60">
        <w:rPr>
          <w:rFonts w:ascii="Arial" w:hAnsi="Arial" w:cs="Arial"/>
          <w:b/>
          <w:bCs/>
          <w:sz w:val="20"/>
        </w:rPr>
        <w:t>Profile Sheet</w:t>
      </w:r>
    </w:p>
    <w:p w14:paraId="528C7572" w14:textId="48CD5F5A" w:rsidR="00030047" w:rsidRDefault="00030047" w:rsidP="00D14C60">
      <w:pPr>
        <w:rPr>
          <w:rFonts w:ascii="Arial" w:hAnsi="Arial" w:cs="Arial"/>
          <w:sz w:val="20"/>
        </w:rPr>
      </w:pPr>
      <w:r w:rsidRPr="003F7EBF">
        <w:rPr>
          <w:rFonts w:ascii="Arial" w:hAnsi="Arial" w:cs="Arial"/>
          <w:sz w:val="20"/>
        </w:rPr>
        <w:t xml:space="preserve">The IAC uses the profile sheet as a brief overview and reference document in their review. The template for the profile sheet is located on our </w:t>
      </w:r>
      <w:hyperlink r:id="rId11" w:history="1">
        <w:r w:rsidRPr="003F7EBF">
          <w:rPr>
            <w:rStyle w:val="Hyperlink"/>
            <w:rFonts w:ascii="Arial" w:hAnsi="Arial" w:cs="Arial"/>
            <w:sz w:val="20"/>
          </w:rPr>
          <w:t>website</w:t>
        </w:r>
      </w:hyperlink>
      <w:r w:rsidRPr="003F7EBF">
        <w:rPr>
          <w:rFonts w:ascii="Arial" w:hAnsi="Arial" w:cs="Arial"/>
          <w:sz w:val="20"/>
        </w:rPr>
        <w:t xml:space="preserve">. Provide the profile sheet as a PDF upload in </w:t>
      </w:r>
      <w:proofErr w:type="spellStart"/>
      <w:r w:rsidRPr="003F7EBF">
        <w:rPr>
          <w:rFonts w:ascii="Arial" w:hAnsi="Arial" w:cs="Arial"/>
          <w:sz w:val="20"/>
        </w:rPr>
        <w:t>myAccreditation</w:t>
      </w:r>
      <w:proofErr w:type="spellEnd"/>
      <w:r w:rsidRPr="003F7EBF">
        <w:rPr>
          <w:rFonts w:ascii="Arial" w:hAnsi="Arial" w:cs="Arial"/>
          <w:sz w:val="20"/>
        </w:rPr>
        <w:t>.</w:t>
      </w:r>
    </w:p>
    <w:p w14:paraId="3E77DE26" w14:textId="1792311F" w:rsidR="007B33DA" w:rsidRDefault="007B33DA" w:rsidP="00D14C60">
      <w:pPr>
        <w:rPr>
          <w:rFonts w:ascii="Arial" w:hAnsi="Arial" w:cs="Arial"/>
          <w:sz w:val="20"/>
        </w:rPr>
      </w:pPr>
    </w:p>
    <w:p w14:paraId="5E733984" w14:textId="080CBDF6" w:rsidR="007B33DA" w:rsidRPr="003238E6" w:rsidRDefault="007B33DA" w:rsidP="007B33DA">
      <w:pPr>
        <w:pStyle w:val="ListParagraph"/>
        <w:numPr>
          <w:ilvl w:val="0"/>
          <w:numId w:val="14"/>
        </w:numPr>
        <w:rPr>
          <w:rFonts w:ascii="Arial" w:hAnsi="Arial" w:cs="Arial"/>
          <w:b/>
          <w:bCs/>
          <w:sz w:val="20"/>
        </w:rPr>
      </w:pPr>
      <w:r w:rsidRPr="003238E6">
        <w:rPr>
          <w:rFonts w:ascii="Arial" w:hAnsi="Arial" w:cs="Arial"/>
          <w:b/>
          <w:bCs/>
          <w:sz w:val="20"/>
        </w:rPr>
        <w:t>Strategic Plan</w:t>
      </w:r>
    </w:p>
    <w:p w14:paraId="73153778" w14:textId="78E55918" w:rsidR="007B33DA" w:rsidRPr="003238E6" w:rsidRDefault="007B33DA" w:rsidP="003238E6">
      <w:pPr>
        <w:autoSpaceDE w:val="0"/>
        <w:autoSpaceDN w:val="0"/>
        <w:adjustRightInd w:val="0"/>
        <w:rPr>
          <w:rFonts w:ascii="Arial" w:hAnsi="Arial" w:cs="Arial"/>
          <w:sz w:val="20"/>
        </w:rPr>
      </w:pPr>
      <w:r w:rsidRPr="003238E6">
        <w:rPr>
          <w:rFonts w:ascii="Arial" w:hAnsi="Arial" w:cs="Arial"/>
          <w:sz w:val="20"/>
        </w:rPr>
        <w:t>Provide the school’s current strategic plan as a PDF upload</w:t>
      </w:r>
      <w:r w:rsidR="00340C97">
        <w:rPr>
          <w:rFonts w:ascii="Arial" w:hAnsi="Arial" w:cs="Arial"/>
          <w:sz w:val="20"/>
        </w:rPr>
        <w:t>.</w:t>
      </w:r>
    </w:p>
    <w:p w14:paraId="4190F3E9" w14:textId="27714A7E" w:rsidR="005F63C3" w:rsidRPr="003F7EBF" w:rsidRDefault="005F63C3" w:rsidP="00030047">
      <w:pPr>
        <w:rPr>
          <w:rFonts w:ascii="Arial" w:hAnsi="Arial" w:cs="Arial"/>
          <w:b/>
          <w:bCs/>
          <w:sz w:val="20"/>
        </w:rPr>
      </w:pPr>
    </w:p>
    <w:p w14:paraId="11846F30" w14:textId="6D9894BB" w:rsidR="00030047" w:rsidRPr="00D14C60" w:rsidRDefault="00030047" w:rsidP="00D14C60">
      <w:pPr>
        <w:pStyle w:val="ListParagraph"/>
        <w:numPr>
          <w:ilvl w:val="0"/>
          <w:numId w:val="14"/>
        </w:numPr>
        <w:rPr>
          <w:rFonts w:ascii="Arial" w:hAnsi="Arial" w:cs="Arial"/>
          <w:b/>
          <w:bCs/>
          <w:sz w:val="20"/>
        </w:rPr>
      </w:pPr>
      <w:r w:rsidRPr="00D14C60">
        <w:rPr>
          <w:rFonts w:ascii="Arial" w:hAnsi="Arial" w:cs="Arial"/>
          <w:b/>
          <w:bCs/>
          <w:sz w:val="20"/>
        </w:rPr>
        <w:t xml:space="preserve">Progress Report </w:t>
      </w:r>
      <w:r w:rsidR="007B33DA">
        <w:rPr>
          <w:rFonts w:ascii="Arial" w:hAnsi="Arial" w:cs="Arial"/>
          <w:b/>
          <w:bCs/>
          <w:sz w:val="20"/>
        </w:rPr>
        <w:t>Summary</w:t>
      </w:r>
    </w:p>
    <w:p w14:paraId="69417C3D" w14:textId="01C361F0" w:rsidR="00030047" w:rsidRPr="00BD6A0B" w:rsidRDefault="00030047" w:rsidP="00BD6A0B">
      <w:pPr>
        <w:shd w:val="clear" w:color="auto" w:fill="FFFFFF"/>
        <w:spacing w:after="150"/>
        <w:rPr>
          <w:rFonts w:ascii="Helvetica" w:hAnsi="Helvetica" w:cs="Helvetica"/>
          <w:color w:val="333333"/>
          <w:sz w:val="21"/>
          <w:szCs w:val="21"/>
        </w:rPr>
      </w:pPr>
      <w:r w:rsidRPr="00D14C60">
        <w:rPr>
          <w:rFonts w:ascii="Arial" w:hAnsi="Arial" w:cs="Arial"/>
          <w:sz w:val="20"/>
        </w:rPr>
        <w:t>The purpose of the</w:t>
      </w:r>
      <w:r w:rsidR="00AA3E51">
        <w:rPr>
          <w:rFonts w:ascii="Arial" w:hAnsi="Arial" w:cs="Arial"/>
          <w:sz w:val="20"/>
        </w:rPr>
        <w:t xml:space="preserve"> </w:t>
      </w:r>
      <w:r w:rsidR="000E5E59" w:rsidRPr="00BD6A0B">
        <w:rPr>
          <w:rFonts w:ascii="Helvetica" w:hAnsi="Helvetica" w:cs="Helvetica"/>
          <w:color w:val="333333"/>
          <w:sz w:val="21"/>
          <w:szCs w:val="21"/>
        </w:rPr>
        <w:t>p</w:t>
      </w:r>
      <w:r w:rsidRPr="00BD6A0B">
        <w:rPr>
          <w:rFonts w:ascii="Helvetica" w:hAnsi="Helvetica" w:cs="Helvetica"/>
          <w:color w:val="333333"/>
          <w:sz w:val="21"/>
          <w:szCs w:val="21"/>
        </w:rPr>
        <w:t xml:space="preserve">rogress </w:t>
      </w:r>
      <w:r w:rsidR="000E5E59" w:rsidRPr="00BD6A0B">
        <w:rPr>
          <w:rFonts w:ascii="Helvetica" w:hAnsi="Helvetica" w:cs="Helvetica"/>
          <w:color w:val="333333"/>
          <w:sz w:val="21"/>
          <w:szCs w:val="21"/>
        </w:rPr>
        <w:t>r</w:t>
      </w:r>
      <w:r w:rsidRPr="00BD6A0B">
        <w:rPr>
          <w:rFonts w:ascii="Helvetica" w:hAnsi="Helvetica" w:cs="Helvetica"/>
          <w:color w:val="333333"/>
          <w:sz w:val="21"/>
          <w:szCs w:val="21"/>
        </w:rPr>
        <w:t xml:space="preserve">eport </w:t>
      </w:r>
      <w:r w:rsidR="000E5E59" w:rsidRPr="00BD6A0B">
        <w:rPr>
          <w:rFonts w:ascii="Helvetica" w:hAnsi="Helvetica" w:cs="Helvetica"/>
          <w:color w:val="333333"/>
          <w:sz w:val="21"/>
          <w:szCs w:val="21"/>
        </w:rPr>
        <w:t>s</w:t>
      </w:r>
      <w:r w:rsidRPr="00BD6A0B">
        <w:rPr>
          <w:rFonts w:ascii="Helvetica" w:hAnsi="Helvetica" w:cs="Helvetica"/>
          <w:color w:val="333333"/>
          <w:sz w:val="21"/>
          <w:szCs w:val="21"/>
        </w:rPr>
        <w:t xml:space="preserve">ummary is to update the committee on the progress being made in achieving the organization’s goals. The committee will review the </w:t>
      </w:r>
      <w:r w:rsidR="00976A8E" w:rsidRPr="00A847C5">
        <w:rPr>
          <w:rFonts w:ascii="Helvetica" w:hAnsi="Helvetica" w:cs="Helvetica"/>
          <w:color w:val="333333"/>
          <w:sz w:val="21"/>
          <w:szCs w:val="21"/>
        </w:rPr>
        <w:t>s</w:t>
      </w:r>
      <w:r w:rsidRPr="00A726F6">
        <w:rPr>
          <w:rFonts w:ascii="Helvetica" w:hAnsi="Helvetica" w:cs="Helvetica"/>
          <w:color w:val="333333"/>
          <w:sz w:val="21"/>
          <w:szCs w:val="21"/>
        </w:rPr>
        <w:t xml:space="preserve">ummary to determine if </w:t>
      </w:r>
      <w:r w:rsidRPr="00A726F6">
        <w:rPr>
          <w:rFonts w:ascii="Helvetica" w:hAnsi="Helvetica" w:cs="Helvetica"/>
          <w:color w:val="333333"/>
          <w:sz w:val="21"/>
          <w:szCs w:val="21"/>
        </w:rPr>
        <w:lastRenderedPageBreak/>
        <w:t>acceptable progress is apparent. Your summary, containing your res</w:t>
      </w:r>
      <w:r w:rsidRPr="00BD6A0B">
        <w:rPr>
          <w:rFonts w:ascii="Helvetica" w:hAnsi="Helvetica" w:cs="Helvetica"/>
          <w:color w:val="333333"/>
          <w:sz w:val="21"/>
          <w:szCs w:val="21"/>
        </w:rPr>
        <w:t>ponse to the below items, is recommended to be 10-12 pages in length.</w:t>
      </w:r>
    </w:p>
    <w:p w14:paraId="47D1C807" w14:textId="3DB00EAC" w:rsidR="00030047" w:rsidRPr="003F7EBF" w:rsidRDefault="00030047" w:rsidP="004359CC">
      <w:pPr>
        <w:numPr>
          <w:ilvl w:val="0"/>
          <w:numId w:val="11"/>
        </w:numPr>
        <w:shd w:val="clear" w:color="auto" w:fill="FFFFFF"/>
        <w:spacing w:before="100" w:beforeAutospacing="1" w:after="100" w:afterAutospacing="1"/>
        <w:rPr>
          <w:rFonts w:ascii="Helvetica" w:hAnsi="Helvetica" w:cs="Helvetica"/>
          <w:color w:val="333333"/>
          <w:sz w:val="21"/>
          <w:szCs w:val="21"/>
        </w:rPr>
      </w:pPr>
      <w:r w:rsidRPr="00030047">
        <w:rPr>
          <w:rFonts w:ascii="Helvetica" w:hAnsi="Helvetica" w:cs="Helvetica"/>
          <w:color w:val="333333"/>
          <w:sz w:val="21"/>
          <w:szCs w:val="21"/>
        </w:rPr>
        <w:t>Respond to concerns, issues, and/or recommendations requested by the IAC in its most recent decision letter, if any.</w:t>
      </w:r>
    </w:p>
    <w:p w14:paraId="09B3D676" w14:textId="14E59D57" w:rsidR="00030047" w:rsidRPr="00030047" w:rsidRDefault="00030047" w:rsidP="00030047">
      <w:pPr>
        <w:numPr>
          <w:ilvl w:val="0"/>
          <w:numId w:val="11"/>
        </w:numPr>
        <w:shd w:val="clear" w:color="auto" w:fill="FFFFFF"/>
        <w:spacing w:before="100" w:beforeAutospacing="1" w:after="100" w:afterAutospacing="1"/>
        <w:rPr>
          <w:rFonts w:ascii="Helvetica" w:hAnsi="Helvetica" w:cs="Helvetica"/>
          <w:color w:val="333333"/>
          <w:sz w:val="21"/>
          <w:szCs w:val="21"/>
        </w:rPr>
      </w:pPr>
      <w:r w:rsidRPr="00030047">
        <w:rPr>
          <w:rFonts w:ascii="Helvetica" w:hAnsi="Helvetica" w:cs="Helvetica"/>
          <w:color w:val="333333"/>
          <w:sz w:val="21"/>
          <w:szCs w:val="21"/>
        </w:rPr>
        <w:t xml:space="preserve">Report any changes in the environment (internal or external) that affect the accepted </w:t>
      </w:r>
      <w:proofErr w:type="spellStart"/>
      <w:r w:rsidRPr="00030047">
        <w:rPr>
          <w:rFonts w:ascii="Helvetica" w:hAnsi="Helvetica" w:cs="Helvetica"/>
          <w:color w:val="333333"/>
          <w:sz w:val="21"/>
          <w:szCs w:val="21"/>
        </w:rPr>
        <w:t>iSER</w:t>
      </w:r>
      <w:proofErr w:type="spellEnd"/>
      <w:r w:rsidRPr="00030047">
        <w:rPr>
          <w:rFonts w:ascii="Helvetica" w:hAnsi="Helvetica" w:cs="Helvetica"/>
          <w:color w:val="333333"/>
          <w:sz w:val="21"/>
          <w:szCs w:val="21"/>
        </w:rPr>
        <w:t xml:space="preserve"> (e.g., a new mission, new president, new dean, changes in enrollment, or deviations from the projected number of faculty as described in the accepted </w:t>
      </w:r>
      <w:proofErr w:type="spellStart"/>
      <w:r w:rsidRPr="00030047">
        <w:rPr>
          <w:rFonts w:ascii="Helvetica" w:hAnsi="Helvetica" w:cs="Helvetica"/>
          <w:color w:val="333333"/>
          <w:sz w:val="21"/>
          <w:szCs w:val="21"/>
        </w:rPr>
        <w:t>iSER</w:t>
      </w:r>
      <w:proofErr w:type="spellEnd"/>
      <w:r w:rsidRPr="00030047">
        <w:rPr>
          <w:rFonts w:ascii="Helvetica" w:hAnsi="Helvetica" w:cs="Helvetica"/>
          <w:color w:val="333333"/>
          <w:sz w:val="21"/>
          <w:szCs w:val="21"/>
        </w:rPr>
        <w:t>).</w:t>
      </w:r>
    </w:p>
    <w:p w14:paraId="035C931B" w14:textId="77777777" w:rsidR="00030047" w:rsidRPr="00030047" w:rsidRDefault="00030047" w:rsidP="00030047">
      <w:pPr>
        <w:numPr>
          <w:ilvl w:val="0"/>
          <w:numId w:val="11"/>
        </w:numPr>
        <w:shd w:val="clear" w:color="auto" w:fill="FFFFFF"/>
        <w:spacing w:before="100" w:beforeAutospacing="1" w:after="100" w:afterAutospacing="1"/>
        <w:rPr>
          <w:rFonts w:ascii="Helvetica" w:hAnsi="Helvetica" w:cs="Helvetica"/>
          <w:color w:val="333333"/>
          <w:sz w:val="21"/>
          <w:szCs w:val="21"/>
        </w:rPr>
      </w:pPr>
      <w:r w:rsidRPr="00030047">
        <w:rPr>
          <w:rFonts w:ascii="Helvetica" w:hAnsi="Helvetica" w:cs="Helvetica"/>
          <w:color w:val="333333"/>
          <w:sz w:val="21"/>
          <w:szCs w:val="21"/>
        </w:rPr>
        <w:t>Explain how existing strengths have been maintained or improved.</w:t>
      </w:r>
    </w:p>
    <w:p w14:paraId="12CF51F3" w14:textId="77777777" w:rsidR="00030047" w:rsidRPr="00030047" w:rsidRDefault="00030047" w:rsidP="00030047">
      <w:pPr>
        <w:numPr>
          <w:ilvl w:val="0"/>
          <w:numId w:val="11"/>
        </w:numPr>
        <w:shd w:val="clear" w:color="auto" w:fill="FFFFFF"/>
        <w:spacing w:before="100" w:beforeAutospacing="1" w:after="100" w:afterAutospacing="1"/>
        <w:rPr>
          <w:rFonts w:ascii="Helvetica" w:hAnsi="Helvetica" w:cs="Helvetica"/>
          <w:color w:val="333333"/>
          <w:sz w:val="21"/>
          <w:szCs w:val="21"/>
        </w:rPr>
      </w:pPr>
      <w:r w:rsidRPr="00030047">
        <w:rPr>
          <w:rFonts w:ascii="Helvetica" w:hAnsi="Helvetica" w:cs="Helvetica"/>
          <w:color w:val="333333"/>
          <w:sz w:val="21"/>
          <w:szCs w:val="21"/>
        </w:rPr>
        <w:t>Report any new areas of necessary improvement that have emerged.</w:t>
      </w:r>
    </w:p>
    <w:p w14:paraId="09083E1C" w14:textId="77777777" w:rsidR="00030047" w:rsidRPr="00030047" w:rsidRDefault="00030047" w:rsidP="00030047">
      <w:pPr>
        <w:numPr>
          <w:ilvl w:val="0"/>
          <w:numId w:val="11"/>
        </w:numPr>
        <w:shd w:val="clear" w:color="auto" w:fill="FFFFFF"/>
        <w:spacing w:before="100" w:beforeAutospacing="1" w:after="100" w:afterAutospacing="1"/>
        <w:rPr>
          <w:rFonts w:ascii="Helvetica" w:hAnsi="Helvetica" w:cs="Helvetica"/>
          <w:color w:val="333333"/>
          <w:sz w:val="21"/>
          <w:szCs w:val="21"/>
        </w:rPr>
      </w:pPr>
      <w:r w:rsidRPr="00030047">
        <w:rPr>
          <w:rFonts w:ascii="Helvetica" w:hAnsi="Helvetica" w:cs="Helvetica"/>
          <w:color w:val="333333"/>
          <w:sz w:val="21"/>
          <w:szCs w:val="21"/>
        </w:rPr>
        <w:t xml:space="preserve">Report any other adjustments to the accepted </w:t>
      </w:r>
      <w:proofErr w:type="spellStart"/>
      <w:r w:rsidRPr="00030047">
        <w:rPr>
          <w:rFonts w:ascii="Helvetica" w:hAnsi="Helvetica" w:cs="Helvetica"/>
          <w:color w:val="333333"/>
          <w:sz w:val="21"/>
          <w:szCs w:val="21"/>
        </w:rPr>
        <w:t>iSER</w:t>
      </w:r>
      <w:proofErr w:type="spellEnd"/>
      <w:r w:rsidRPr="00030047">
        <w:rPr>
          <w:rFonts w:ascii="Helvetica" w:hAnsi="Helvetica" w:cs="Helvetica"/>
          <w:color w:val="333333"/>
          <w:sz w:val="21"/>
          <w:szCs w:val="21"/>
        </w:rPr>
        <w:t xml:space="preserve"> (e.g., changes in the time frame leading to the self-evaluation for accreditation).</w:t>
      </w:r>
    </w:p>
    <w:p w14:paraId="2D815FAE" w14:textId="22E7ECFA" w:rsidR="00BD6A0B" w:rsidRPr="00030047" w:rsidRDefault="00030047" w:rsidP="00D14C60">
      <w:pPr>
        <w:numPr>
          <w:ilvl w:val="0"/>
          <w:numId w:val="11"/>
        </w:numPr>
        <w:shd w:val="clear" w:color="auto" w:fill="FFFFFF"/>
        <w:spacing w:before="100" w:beforeAutospacing="1" w:after="100" w:afterAutospacing="1"/>
        <w:rPr>
          <w:rFonts w:ascii="Helvetica" w:hAnsi="Helvetica" w:cs="Helvetica"/>
          <w:color w:val="333333"/>
          <w:sz w:val="21"/>
          <w:szCs w:val="21"/>
        </w:rPr>
      </w:pPr>
      <w:r w:rsidRPr="00030047">
        <w:rPr>
          <w:rFonts w:ascii="Helvetica" w:hAnsi="Helvetica" w:cs="Helvetica"/>
          <w:color w:val="333333"/>
          <w:sz w:val="21"/>
          <w:szCs w:val="21"/>
        </w:rPr>
        <w:t xml:space="preserve">Explain how the organization will have the necessary continuing support and resources from the administration to meet the objectives outlined in the accepted </w:t>
      </w:r>
      <w:proofErr w:type="spellStart"/>
      <w:r w:rsidRPr="00030047">
        <w:rPr>
          <w:rFonts w:ascii="Helvetica" w:hAnsi="Helvetica" w:cs="Helvetica"/>
          <w:color w:val="333333"/>
          <w:sz w:val="21"/>
          <w:szCs w:val="21"/>
        </w:rPr>
        <w:t>iSER</w:t>
      </w:r>
      <w:proofErr w:type="spellEnd"/>
      <w:r w:rsidRPr="00030047">
        <w:rPr>
          <w:rFonts w:ascii="Helvetica" w:hAnsi="Helvetica" w:cs="Helvetica"/>
          <w:color w:val="333333"/>
          <w:sz w:val="21"/>
          <w:szCs w:val="21"/>
        </w:rPr>
        <w:t>.</w:t>
      </w:r>
    </w:p>
    <w:p w14:paraId="21E4B6F4" w14:textId="464237BE" w:rsidR="005F63C3" w:rsidRDefault="005E1362" w:rsidP="00976A8E">
      <w:pPr>
        <w:rPr>
          <w:rFonts w:ascii="Arial" w:hAnsi="Arial" w:cs="Arial"/>
          <w:sz w:val="20"/>
        </w:rPr>
      </w:pPr>
      <w:r>
        <w:rPr>
          <w:rFonts w:ascii="Helvetica" w:hAnsi="Helvetica" w:cs="Helvetica"/>
          <w:color w:val="333333"/>
          <w:sz w:val="21"/>
          <w:szCs w:val="21"/>
        </w:rPr>
        <w:t>A</w:t>
      </w:r>
      <w:r w:rsidR="00976A8E" w:rsidRPr="00976A8E">
        <w:rPr>
          <w:rFonts w:ascii="Arial" w:hAnsi="Arial" w:cs="Arial"/>
          <w:sz w:val="20"/>
        </w:rPr>
        <w:t xml:space="preserve"> separate upload is required for each standard. Please review the requirement, basis for judgment, and guidance for documentation listed for each in </w:t>
      </w:r>
      <w:proofErr w:type="spellStart"/>
      <w:r w:rsidR="00976A8E" w:rsidRPr="00976A8E">
        <w:rPr>
          <w:rFonts w:ascii="Arial" w:hAnsi="Arial" w:cs="Arial"/>
          <w:sz w:val="20"/>
        </w:rPr>
        <w:t>myAccreditation</w:t>
      </w:r>
      <w:proofErr w:type="spellEnd"/>
      <w:r w:rsidR="00976A8E" w:rsidRPr="00976A8E">
        <w:rPr>
          <w:rFonts w:ascii="Arial" w:hAnsi="Arial" w:cs="Arial"/>
          <w:sz w:val="20"/>
        </w:rPr>
        <w:t>.</w:t>
      </w:r>
    </w:p>
    <w:p w14:paraId="16D9F1C9" w14:textId="63EE4491" w:rsidR="00976A8E" w:rsidRPr="00976A8E" w:rsidRDefault="00976A8E" w:rsidP="00976A8E">
      <w:pPr>
        <w:rPr>
          <w:rFonts w:ascii="Arial" w:hAnsi="Arial" w:cs="Arial"/>
          <w:sz w:val="20"/>
        </w:rPr>
      </w:pPr>
    </w:p>
    <w:p w14:paraId="421D6DCF" w14:textId="5CE5FC80" w:rsidR="00976A8E" w:rsidRPr="00976A8E" w:rsidRDefault="00976A8E" w:rsidP="00976A8E">
      <w:pPr>
        <w:rPr>
          <w:rFonts w:ascii="Arial" w:hAnsi="Arial" w:cs="Arial"/>
          <w:sz w:val="20"/>
        </w:rPr>
      </w:pPr>
      <w:r w:rsidRPr="00976A8E">
        <w:rPr>
          <w:rFonts w:ascii="Arial" w:hAnsi="Arial" w:cs="Arial"/>
          <w:sz w:val="20"/>
        </w:rPr>
        <w:t>The upload for each standard must begin with the table below</w:t>
      </w:r>
      <w:r>
        <w:rPr>
          <w:rFonts w:ascii="Arial" w:hAnsi="Arial" w:cs="Arial"/>
          <w:sz w:val="20"/>
        </w:rPr>
        <w:t xml:space="preserve"> </w:t>
      </w:r>
      <w:r w:rsidRPr="00976A8E">
        <w:rPr>
          <w:rFonts w:ascii="Arial" w:hAnsi="Arial" w:cs="Arial"/>
          <w:sz w:val="20"/>
        </w:rPr>
        <w:t>and followed by the supporting documentation.</w:t>
      </w:r>
    </w:p>
    <w:p w14:paraId="259ACA72" w14:textId="7E149F33" w:rsidR="00030047" w:rsidRPr="0028797E" w:rsidRDefault="00030047" w:rsidP="00030047">
      <w:pPr>
        <w:pStyle w:val="ListParagraph"/>
        <w:rPr>
          <w:rFonts w:ascii="Arial" w:hAnsi="Arial" w:cs="Arial"/>
          <w:sz w:val="20"/>
        </w:rPr>
      </w:pPr>
    </w:p>
    <w:tbl>
      <w:tblPr>
        <w:tblStyle w:val="TableGrid"/>
        <w:tblW w:w="936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
        <w:tblDescription w:val=""/>
      </w:tblPr>
      <w:tblGrid>
        <w:gridCol w:w="2787"/>
        <w:gridCol w:w="6575"/>
      </w:tblGrid>
      <w:tr w:rsidR="00030047" w:rsidRPr="00976A8E" w14:paraId="4E42F7BA" w14:textId="6493B0FD" w:rsidTr="00E94980">
        <w:trPr>
          <w:trHeight w:val="432"/>
          <w:jc w:val="center"/>
        </w:trPr>
        <w:tc>
          <w:tcPr>
            <w:tcW w:w="2787" w:type="dxa"/>
            <w:tcBorders>
              <w:top w:val="single" w:sz="2" w:space="0" w:color="auto"/>
              <w:left w:val="single" w:sz="2" w:space="0" w:color="auto"/>
              <w:bottom w:val="single" w:sz="2" w:space="0" w:color="auto"/>
              <w:right w:val="single" w:sz="2" w:space="0" w:color="auto"/>
            </w:tcBorders>
          </w:tcPr>
          <w:p w14:paraId="3E553B73" w14:textId="5B4C3A67" w:rsidR="00030047" w:rsidRPr="00976A8E" w:rsidRDefault="00030047" w:rsidP="00E94980">
            <w:pPr>
              <w:rPr>
                <w:rFonts w:ascii="Arial" w:eastAsia="Cambria" w:hAnsi="Arial" w:cs="Arial"/>
                <w:sz w:val="20"/>
              </w:rPr>
            </w:pPr>
            <w:r w:rsidRPr="00976A8E">
              <w:rPr>
                <w:rFonts w:ascii="Arial" w:eastAsia="Cambria" w:hAnsi="Arial" w:cs="Arial"/>
                <w:sz w:val="20"/>
              </w:rPr>
              <w:t>Standard number: (Example 1, 2, 3…)</w:t>
            </w:r>
          </w:p>
        </w:tc>
        <w:tc>
          <w:tcPr>
            <w:tcW w:w="6575" w:type="dxa"/>
            <w:tcBorders>
              <w:top w:val="single" w:sz="2" w:space="0" w:color="auto"/>
              <w:left w:val="single" w:sz="2" w:space="0" w:color="auto"/>
              <w:bottom w:val="single" w:sz="2" w:space="0" w:color="auto"/>
              <w:right w:val="single" w:sz="2" w:space="0" w:color="auto"/>
            </w:tcBorders>
            <w:vAlign w:val="bottom"/>
          </w:tcPr>
          <w:p w14:paraId="66D681EB" w14:textId="166966A6" w:rsidR="00030047" w:rsidRPr="00976A8E" w:rsidRDefault="00030047" w:rsidP="00E94980">
            <w:pPr>
              <w:rPr>
                <w:rFonts w:ascii="Arial" w:hAnsi="Arial" w:cs="Arial"/>
                <w:sz w:val="20"/>
              </w:rPr>
            </w:pPr>
          </w:p>
        </w:tc>
      </w:tr>
      <w:tr w:rsidR="00030047" w:rsidRPr="00976A8E" w14:paraId="28F3DC68" w14:textId="76F41DFB" w:rsidTr="00E94980">
        <w:trPr>
          <w:trHeight w:val="432"/>
          <w:jc w:val="center"/>
        </w:trPr>
        <w:tc>
          <w:tcPr>
            <w:tcW w:w="2787" w:type="dxa"/>
            <w:tcBorders>
              <w:top w:val="single" w:sz="2" w:space="0" w:color="auto"/>
              <w:left w:val="single" w:sz="2" w:space="0" w:color="auto"/>
              <w:bottom w:val="single" w:sz="2" w:space="0" w:color="auto"/>
              <w:right w:val="single" w:sz="2" w:space="0" w:color="auto"/>
            </w:tcBorders>
            <w:vAlign w:val="bottom"/>
          </w:tcPr>
          <w:p w14:paraId="7A266EDD" w14:textId="0BDEA952" w:rsidR="00030047" w:rsidRPr="00976A8E" w:rsidRDefault="00030047" w:rsidP="00E94980">
            <w:pPr>
              <w:rPr>
                <w:rFonts w:ascii="Arial" w:hAnsi="Arial" w:cs="Arial"/>
                <w:sz w:val="20"/>
              </w:rPr>
            </w:pPr>
            <w:r w:rsidRPr="00976A8E">
              <w:rPr>
                <w:rFonts w:ascii="Arial" w:eastAsia="Cambria" w:hAnsi="Arial" w:cs="Arial"/>
                <w:sz w:val="20"/>
              </w:rPr>
              <w:t xml:space="preserve">Alignment with Standard </w:t>
            </w:r>
            <w:r w:rsidRPr="00976A8E">
              <w:rPr>
                <w:rFonts w:ascii="Arial" w:hAnsi="Arial" w:cs="Arial"/>
                <w:sz w:val="20"/>
              </w:rPr>
              <w:t>(Yes/No)</w:t>
            </w:r>
            <w:r w:rsidRPr="00976A8E">
              <w:rPr>
                <w:rFonts w:ascii="Arial" w:eastAsia="Cambria" w:hAnsi="Arial" w:cs="Arial"/>
                <w:sz w:val="20"/>
              </w:rPr>
              <w:t>:</w:t>
            </w:r>
          </w:p>
        </w:tc>
        <w:tc>
          <w:tcPr>
            <w:tcW w:w="6575" w:type="dxa"/>
            <w:tcBorders>
              <w:top w:val="single" w:sz="2" w:space="0" w:color="auto"/>
              <w:left w:val="single" w:sz="2" w:space="0" w:color="auto"/>
              <w:bottom w:val="single" w:sz="2" w:space="0" w:color="auto"/>
              <w:right w:val="single" w:sz="2" w:space="0" w:color="auto"/>
            </w:tcBorders>
            <w:vAlign w:val="bottom"/>
          </w:tcPr>
          <w:p w14:paraId="2F77FB63" w14:textId="781273DF" w:rsidR="00030047" w:rsidRPr="00976A8E" w:rsidRDefault="00030047" w:rsidP="00E94980">
            <w:pPr>
              <w:rPr>
                <w:rFonts w:ascii="Arial" w:hAnsi="Arial" w:cs="Arial"/>
                <w:sz w:val="20"/>
              </w:rPr>
            </w:pPr>
          </w:p>
        </w:tc>
      </w:tr>
      <w:tr w:rsidR="00030047" w:rsidRPr="00976A8E" w14:paraId="0B417F23" w14:textId="7AEFA67B" w:rsidTr="00E94980">
        <w:trPr>
          <w:trHeight w:val="432"/>
          <w:jc w:val="center"/>
        </w:trPr>
        <w:tc>
          <w:tcPr>
            <w:tcW w:w="2787" w:type="dxa"/>
            <w:tcBorders>
              <w:top w:val="single" w:sz="2" w:space="0" w:color="auto"/>
              <w:left w:val="single" w:sz="2" w:space="0" w:color="auto"/>
              <w:bottom w:val="single" w:sz="2" w:space="0" w:color="auto"/>
              <w:right w:val="single" w:sz="2" w:space="0" w:color="auto"/>
            </w:tcBorders>
            <w:vAlign w:val="bottom"/>
          </w:tcPr>
          <w:p w14:paraId="2E5B5AA6" w14:textId="18C36CC2" w:rsidR="00030047" w:rsidRPr="00976A8E" w:rsidRDefault="00030047" w:rsidP="00E94980">
            <w:pPr>
              <w:rPr>
                <w:rFonts w:ascii="Arial" w:hAnsi="Arial" w:cs="Arial"/>
                <w:sz w:val="20"/>
              </w:rPr>
            </w:pPr>
            <w:r w:rsidRPr="00976A8E">
              <w:rPr>
                <w:rFonts w:ascii="Arial" w:eastAsia="Cambria" w:hAnsi="Arial" w:cs="Arial"/>
                <w:sz w:val="20"/>
              </w:rPr>
              <w:t xml:space="preserve">Response: </w:t>
            </w:r>
          </w:p>
        </w:tc>
        <w:tc>
          <w:tcPr>
            <w:tcW w:w="6575" w:type="dxa"/>
            <w:tcBorders>
              <w:top w:val="single" w:sz="2" w:space="0" w:color="auto"/>
              <w:left w:val="single" w:sz="2" w:space="0" w:color="auto"/>
              <w:bottom w:val="single" w:sz="2" w:space="0" w:color="auto"/>
              <w:right w:val="single" w:sz="2" w:space="0" w:color="auto"/>
            </w:tcBorders>
            <w:vAlign w:val="bottom"/>
          </w:tcPr>
          <w:p w14:paraId="01B1561E" w14:textId="1C301057" w:rsidR="00030047" w:rsidRPr="00976A8E" w:rsidRDefault="00030047" w:rsidP="00E94980">
            <w:pPr>
              <w:rPr>
                <w:rFonts w:ascii="Arial" w:hAnsi="Arial" w:cs="Arial"/>
                <w:sz w:val="20"/>
              </w:rPr>
            </w:pPr>
          </w:p>
        </w:tc>
      </w:tr>
      <w:tr w:rsidR="00030047" w:rsidRPr="00976A8E" w14:paraId="5A8B41B4" w14:textId="71C87AF7" w:rsidTr="00E94980">
        <w:trPr>
          <w:trHeight w:val="432"/>
          <w:jc w:val="center"/>
        </w:trPr>
        <w:tc>
          <w:tcPr>
            <w:tcW w:w="2787" w:type="dxa"/>
            <w:tcBorders>
              <w:top w:val="single" w:sz="2" w:space="0" w:color="auto"/>
              <w:left w:val="single" w:sz="2" w:space="0" w:color="auto"/>
              <w:bottom w:val="single" w:sz="2" w:space="0" w:color="auto"/>
              <w:right w:val="single" w:sz="2" w:space="0" w:color="auto"/>
            </w:tcBorders>
            <w:vAlign w:val="bottom"/>
          </w:tcPr>
          <w:p w14:paraId="6AB72B12" w14:textId="34B9E6EF" w:rsidR="00030047" w:rsidRPr="00976A8E" w:rsidRDefault="00030047" w:rsidP="00E94980">
            <w:pPr>
              <w:rPr>
                <w:rFonts w:ascii="Arial" w:hAnsi="Arial" w:cs="Arial"/>
                <w:sz w:val="20"/>
              </w:rPr>
            </w:pPr>
            <w:r w:rsidRPr="00976A8E">
              <w:rPr>
                <w:rFonts w:ascii="Arial" w:eastAsia="Cambria" w:hAnsi="Arial" w:cs="Arial"/>
                <w:sz w:val="20"/>
              </w:rPr>
              <w:t>Actions to be implemented:</w:t>
            </w:r>
          </w:p>
        </w:tc>
        <w:tc>
          <w:tcPr>
            <w:tcW w:w="6575" w:type="dxa"/>
            <w:tcBorders>
              <w:top w:val="single" w:sz="2" w:space="0" w:color="auto"/>
              <w:left w:val="single" w:sz="2" w:space="0" w:color="auto"/>
              <w:bottom w:val="single" w:sz="2" w:space="0" w:color="auto"/>
              <w:right w:val="single" w:sz="2" w:space="0" w:color="auto"/>
            </w:tcBorders>
            <w:vAlign w:val="bottom"/>
          </w:tcPr>
          <w:p w14:paraId="0FFC3BB5" w14:textId="5ADD2B06" w:rsidR="00030047" w:rsidRPr="00976A8E" w:rsidRDefault="00030047" w:rsidP="00E94980">
            <w:pPr>
              <w:rPr>
                <w:rFonts w:ascii="Arial" w:hAnsi="Arial" w:cs="Arial"/>
                <w:sz w:val="20"/>
              </w:rPr>
            </w:pPr>
          </w:p>
        </w:tc>
      </w:tr>
      <w:tr w:rsidR="00030047" w:rsidRPr="00976A8E" w14:paraId="2A2E6D56" w14:textId="68B624EE" w:rsidTr="00E94980">
        <w:trPr>
          <w:trHeight w:val="432"/>
          <w:jc w:val="center"/>
        </w:trPr>
        <w:tc>
          <w:tcPr>
            <w:tcW w:w="2787" w:type="dxa"/>
            <w:tcBorders>
              <w:top w:val="single" w:sz="2" w:space="0" w:color="auto"/>
              <w:left w:val="single" w:sz="2" w:space="0" w:color="auto"/>
              <w:bottom w:val="single" w:sz="2" w:space="0" w:color="auto"/>
              <w:right w:val="single" w:sz="2" w:space="0" w:color="auto"/>
            </w:tcBorders>
            <w:vAlign w:val="bottom"/>
          </w:tcPr>
          <w:p w14:paraId="2B648403" w14:textId="34556504" w:rsidR="00030047" w:rsidRPr="00976A8E" w:rsidRDefault="00030047" w:rsidP="00E94980">
            <w:pPr>
              <w:rPr>
                <w:rFonts w:ascii="Arial" w:hAnsi="Arial" w:cs="Arial"/>
                <w:sz w:val="20"/>
              </w:rPr>
            </w:pPr>
            <w:r w:rsidRPr="00976A8E">
              <w:rPr>
                <w:rFonts w:ascii="Arial" w:eastAsia="Cambria" w:hAnsi="Arial" w:cs="Arial"/>
                <w:sz w:val="20"/>
              </w:rPr>
              <w:t>Person(s) responsible:</w:t>
            </w:r>
          </w:p>
        </w:tc>
        <w:tc>
          <w:tcPr>
            <w:tcW w:w="6575" w:type="dxa"/>
            <w:tcBorders>
              <w:top w:val="single" w:sz="2" w:space="0" w:color="auto"/>
              <w:left w:val="single" w:sz="2" w:space="0" w:color="auto"/>
              <w:bottom w:val="single" w:sz="2" w:space="0" w:color="auto"/>
              <w:right w:val="single" w:sz="2" w:space="0" w:color="auto"/>
            </w:tcBorders>
            <w:vAlign w:val="bottom"/>
          </w:tcPr>
          <w:p w14:paraId="4A2936F7" w14:textId="4B111096" w:rsidR="00030047" w:rsidRPr="00976A8E" w:rsidRDefault="00030047" w:rsidP="00E94980">
            <w:pPr>
              <w:rPr>
                <w:rFonts w:ascii="Arial" w:hAnsi="Arial" w:cs="Arial"/>
                <w:sz w:val="20"/>
              </w:rPr>
            </w:pPr>
          </w:p>
        </w:tc>
      </w:tr>
      <w:tr w:rsidR="00030047" w:rsidRPr="00976A8E" w14:paraId="38522EED" w14:textId="4614CAC3" w:rsidTr="00E94980">
        <w:trPr>
          <w:trHeight w:val="432"/>
          <w:jc w:val="center"/>
        </w:trPr>
        <w:tc>
          <w:tcPr>
            <w:tcW w:w="2787" w:type="dxa"/>
            <w:tcBorders>
              <w:top w:val="single" w:sz="2" w:space="0" w:color="auto"/>
              <w:left w:val="single" w:sz="2" w:space="0" w:color="auto"/>
              <w:bottom w:val="single" w:sz="2" w:space="0" w:color="auto"/>
              <w:right w:val="single" w:sz="2" w:space="0" w:color="auto"/>
            </w:tcBorders>
            <w:vAlign w:val="bottom"/>
          </w:tcPr>
          <w:p w14:paraId="52253A48" w14:textId="1AA21AF3" w:rsidR="00030047" w:rsidRPr="00976A8E" w:rsidRDefault="00030047" w:rsidP="00E94980">
            <w:pPr>
              <w:rPr>
                <w:rFonts w:ascii="Arial" w:hAnsi="Arial" w:cs="Arial"/>
                <w:sz w:val="20"/>
              </w:rPr>
            </w:pPr>
            <w:r w:rsidRPr="00976A8E">
              <w:rPr>
                <w:rFonts w:ascii="Arial" w:eastAsia="Cambria" w:hAnsi="Arial" w:cs="Arial"/>
                <w:sz w:val="20"/>
              </w:rPr>
              <w:t>Financial resources:</w:t>
            </w:r>
          </w:p>
        </w:tc>
        <w:tc>
          <w:tcPr>
            <w:tcW w:w="6575" w:type="dxa"/>
            <w:tcBorders>
              <w:top w:val="single" w:sz="2" w:space="0" w:color="auto"/>
              <w:left w:val="single" w:sz="2" w:space="0" w:color="auto"/>
              <w:bottom w:val="single" w:sz="2" w:space="0" w:color="auto"/>
              <w:right w:val="single" w:sz="2" w:space="0" w:color="auto"/>
            </w:tcBorders>
            <w:vAlign w:val="bottom"/>
          </w:tcPr>
          <w:p w14:paraId="7939C547" w14:textId="57F0A5C8" w:rsidR="00030047" w:rsidRPr="00976A8E" w:rsidRDefault="00030047" w:rsidP="00E94980">
            <w:pPr>
              <w:rPr>
                <w:rFonts w:ascii="Arial" w:hAnsi="Arial" w:cs="Arial"/>
                <w:sz w:val="20"/>
              </w:rPr>
            </w:pPr>
          </w:p>
        </w:tc>
      </w:tr>
      <w:tr w:rsidR="00030047" w:rsidRPr="00976A8E" w14:paraId="1CC3EFF1" w14:textId="0968ED5E" w:rsidTr="00E94980">
        <w:trPr>
          <w:trHeight w:val="432"/>
          <w:jc w:val="center"/>
        </w:trPr>
        <w:tc>
          <w:tcPr>
            <w:tcW w:w="2787" w:type="dxa"/>
            <w:tcBorders>
              <w:top w:val="single" w:sz="2" w:space="0" w:color="auto"/>
              <w:left w:val="single" w:sz="2" w:space="0" w:color="auto"/>
              <w:bottom w:val="single" w:sz="2" w:space="0" w:color="auto"/>
              <w:right w:val="single" w:sz="2" w:space="0" w:color="auto"/>
            </w:tcBorders>
            <w:vAlign w:val="bottom"/>
          </w:tcPr>
          <w:p w14:paraId="43DF16EF" w14:textId="0C378F82" w:rsidR="00030047" w:rsidRPr="00976A8E" w:rsidRDefault="00030047" w:rsidP="00E94980">
            <w:pPr>
              <w:rPr>
                <w:rFonts w:ascii="Arial" w:hAnsi="Arial" w:cs="Arial"/>
                <w:sz w:val="20"/>
              </w:rPr>
            </w:pPr>
            <w:r w:rsidRPr="00976A8E">
              <w:rPr>
                <w:rFonts w:ascii="Arial" w:eastAsia="Cambria" w:hAnsi="Arial" w:cs="Arial"/>
                <w:sz w:val="20"/>
              </w:rPr>
              <w:t>Timeline:</w:t>
            </w:r>
          </w:p>
        </w:tc>
        <w:tc>
          <w:tcPr>
            <w:tcW w:w="6575" w:type="dxa"/>
            <w:tcBorders>
              <w:top w:val="single" w:sz="2" w:space="0" w:color="auto"/>
              <w:left w:val="single" w:sz="2" w:space="0" w:color="auto"/>
              <w:bottom w:val="single" w:sz="2" w:space="0" w:color="auto"/>
              <w:right w:val="single" w:sz="2" w:space="0" w:color="auto"/>
            </w:tcBorders>
            <w:vAlign w:val="bottom"/>
          </w:tcPr>
          <w:p w14:paraId="607FAAAF" w14:textId="4A891EA1" w:rsidR="00030047" w:rsidRPr="00976A8E" w:rsidRDefault="00030047" w:rsidP="00E94980">
            <w:pPr>
              <w:rPr>
                <w:rFonts w:ascii="Arial" w:hAnsi="Arial" w:cs="Arial"/>
                <w:sz w:val="20"/>
              </w:rPr>
            </w:pPr>
          </w:p>
        </w:tc>
      </w:tr>
    </w:tbl>
    <w:p w14:paraId="58511F42" w14:textId="1707A17C" w:rsidR="00976A8E" w:rsidRPr="00976A8E" w:rsidRDefault="00976A8E" w:rsidP="00976A8E">
      <w:pPr>
        <w:autoSpaceDE w:val="0"/>
        <w:autoSpaceDN w:val="0"/>
        <w:adjustRightInd w:val="0"/>
        <w:rPr>
          <w:rFonts w:ascii="Arial" w:hAnsi="Arial" w:cs="Arial"/>
          <w:sz w:val="20"/>
        </w:rPr>
      </w:pPr>
    </w:p>
    <w:p w14:paraId="24FAE827" w14:textId="3EEA27DF" w:rsidR="00976A8E" w:rsidRPr="00305069" w:rsidRDefault="00976A8E" w:rsidP="00976A8E">
      <w:pPr>
        <w:autoSpaceDE w:val="0"/>
        <w:autoSpaceDN w:val="0"/>
        <w:adjustRightInd w:val="0"/>
        <w:rPr>
          <w:rFonts w:ascii="Arial" w:hAnsi="Arial" w:cs="Arial"/>
          <w:b/>
          <w:bCs/>
          <w:sz w:val="20"/>
        </w:rPr>
      </w:pPr>
      <w:r w:rsidRPr="00305069">
        <w:rPr>
          <w:rFonts w:ascii="Arial" w:hAnsi="Arial" w:cs="Arial"/>
          <w:b/>
          <w:bCs/>
          <w:sz w:val="20"/>
        </w:rPr>
        <w:t>Please note:  For standard 2 (Tables 2-1 and 2-2) and standard 15 (Tables 15-1 and 15-2) a separate PDF upload is required.</w:t>
      </w:r>
      <w:r w:rsidR="008621F6">
        <w:rPr>
          <w:rFonts w:ascii="Arial" w:hAnsi="Arial" w:cs="Arial"/>
          <w:b/>
          <w:bCs/>
          <w:sz w:val="20"/>
        </w:rPr>
        <w:t xml:space="preserve"> </w:t>
      </w:r>
      <w:r w:rsidR="008621F6" w:rsidRPr="008621F6">
        <w:rPr>
          <w:rFonts w:ascii="Arial" w:hAnsi="Arial" w:cs="Arial"/>
          <w:b/>
          <w:bCs/>
          <w:sz w:val="20"/>
        </w:rPr>
        <w:t xml:space="preserve">These tables are not part of the progress report </w:t>
      </w:r>
      <w:r w:rsidR="00426C06">
        <w:rPr>
          <w:rFonts w:ascii="Arial" w:hAnsi="Arial" w:cs="Arial"/>
          <w:b/>
          <w:bCs/>
          <w:sz w:val="20"/>
        </w:rPr>
        <w:t xml:space="preserve">30 </w:t>
      </w:r>
      <w:r w:rsidR="008621F6" w:rsidRPr="008621F6">
        <w:rPr>
          <w:rFonts w:ascii="Arial" w:hAnsi="Arial" w:cs="Arial"/>
          <w:b/>
          <w:bCs/>
          <w:sz w:val="20"/>
        </w:rPr>
        <w:t>page coun</w:t>
      </w:r>
      <w:r w:rsidR="008621F6">
        <w:rPr>
          <w:rFonts w:ascii="Arial" w:hAnsi="Arial" w:cs="Arial"/>
          <w:b/>
          <w:bCs/>
          <w:sz w:val="20"/>
        </w:rPr>
        <w:t xml:space="preserve">t. </w:t>
      </w:r>
    </w:p>
    <w:p w14:paraId="3B290829" w14:textId="34F136C5" w:rsidR="00976A8E" w:rsidRPr="005F63C3" w:rsidRDefault="00976A8E" w:rsidP="00976A8E">
      <w:pPr>
        <w:rPr>
          <w:rFonts w:ascii="Arial" w:hAnsi="Arial" w:cs="Arial"/>
          <w:sz w:val="20"/>
        </w:rPr>
      </w:pPr>
    </w:p>
    <w:p w14:paraId="60BAA33D" w14:textId="5F1551FE" w:rsidR="007B33DA" w:rsidRPr="00A2660A" w:rsidRDefault="003F7EBF" w:rsidP="00EF4397">
      <w:pPr>
        <w:tabs>
          <w:tab w:val="left" w:pos="540"/>
        </w:tabs>
        <w:suppressAutoHyphens/>
        <w:rPr>
          <w:rFonts w:ascii="Arial" w:hAnsi="Arial" w:cs="Arial"/>
          <w:b/>
          <w:bCs/>
          <w:spacing w:val="-3"/>
          <w:sz w:val="22"/>
          <w:szCs w:val="22"/>
        </w:rPr>
      </w:pPr>
      <w:r w:rsidRPr="003238E6">
        <w:rPr>
          <w:rFonts w:ascii="Arial" w:hAnsi="Arial" w:cs="Arial"/>
          <w:b/>
          <w:bCs/>
          <w:spacing w:val="-3"/>
          <w:sz w:val="22"/>
          <w:szCs w:val="22"/>
        </w:rPr>
        <w:t xml:space="preserve">Addendum </w:t>
      </w:r>
      <w:r w:rsidR="005A2725">
        <w:rPr>
          <w:rFonts w:ascii="Arial" w:hAnsi="Arial" w:cs="Arial"/>
          <w:b/>
          <w:bCs/>
          <w:spacing w:val="-3"/>
          <w:sz w:val="22"/>
          <w:szCs w:val="22"/>
        </w:rPr>
        <w:t>Tab</w:t>
      </w:r>
    </w:p>
    <w:p w14:paraId="7CFD0B9B" w14:textId="4C18712D" w:rsidR="003F7EBF" w:rsidRDefault="00976A8E" w:rsidP="00EF4397">
      <w:pPr>
        <w:tabs>
          <w:tab w:val="left" w:pos="540"/>
        </w:tabs>
        <w:suppressAutoHyphens/>
        <w:rPr>
          <w:rFonts w:ascii="Arial" w:hAnsi="Arial" w:cs="Arial"/>
          <w:spacing w:val="-3"/>
          <w:sz w:val="20"/>
          <w:szCs w:val="21"/>
          <w:highlight w:val="yellow"/>
        </w:rPr>
      </w:pPr>
      <w:r>
        <w:rPr>
          <w:rFonts w:ascii="Arial" w:hAnsi="Arial" w:cs="Arial"/>
          <w:spacing w:val="-3"/>
          <w:sz w:val="20"/>
          <w:szCs w:val="21"/>
        </w:rPr>
        <w:t xml:space="preserve">In addition to the strategic plan this area is available for </w:t>
      </w:r>
      <w:r w:rsidRPr="00AA0BA7">
        <w:rPr>
          <w:rFonts w:ascii="Arial" w:hAnsi="Arial" w:cs="Arial"/>
          <w:spacing w:val="-3"/>
          <w:sz w:val="20"/>
          <w:szCs w:val="21"/>
        </w:rPr>
        <w:t>any additional items you feel are relevant for the committee</w:t>
      </w:r>
      <w:r>
        <w:rPr>
          <w:rFonts w:ascii="Arial" w:hAnsi="Arial" w:cs="Arial"/>
          <w:spacing w:val="-3"/>
          <w:sz w:val="20"/>
          <w:szCs w:val="21"/>
        </w:rPr>
        <w:t>.</w:t>
      </w:r>
    </w:p>
    <w:p w14:paraId="6E8CE063" w14:textId="2F0E65E1" w:rsidR="00635EE7" w:rsidRDefault="00635EE7" w:rsidP="00D14C60">
      <w:pPr>
        <w:rPr>
          <w:rFonts w:ascii="Arial" w:hAnsi="Arial" w:cs="Arial"/>
          <w:b/>
          <w:bCs/>
          <w:sz w:val="20"/>
          <w:u w:val="single"/>
        </w:rPr>
      </w:pPr>
    </w:p>
    <w:p w14:paraId="1655C497" w14:textId="167A57F4" w:rsidR="00462E97" w:rsidRPr="00996E8B" w:rsidRDefault="00462E97" w:rsidP="00462E97">
      <w:pPr>
        <w:autoSpaceDE w:val="0"/>
        <w:autoSpaceDN w:val="0"/>
        <w:adjustRightInd w:val="0"/>
        <w:rPr>
          <w:rFonts w:ascii="Arial" w:hAnsi="Arial" w:cs="Arial"/>
          <w:b/>
          <w:bCs/>
          <w:sz w:val="20"/>
        </w:rPr>
      </w:pPr>
      <w:r>
        <w:rPr>
          <w:rFonts w:ascii="Arial" w:hAnsi="Arial" w:cs="Arial"/>
          <w:b/>
          <w:bCs/>
          <w:sz w:val="20"/>
          <w:u w:val="single"/>
        </w:rPr>
        <w:t>R</w:t>
      </w:r>
      <w:r w:rsidRPr="00996E8B">
        <w:rPr>
          <w:rFonts w:ascii="Arial" w:hAnsi="Arial" w:cs="Arial"/>
          <w:b/>
          <w:bCs/>
          <w:sz w:val="20"/>
          <w:u w:val="single"/>
        </w:rPr>
        <w:t>EPORT AND APPENDICES SUBMISSION GUIDELINES</w:t>
      </w:r>
    </w:p>
    <w:p w14:paraId="73639118" w14:textId="77777777" w:rsidR="00462E97" w:rsidRPr="00B76A23" w:rsidRDefault="00462E97" w:rsidP="00462E97">
      <w:pPr>
        <w:jc w:val="both"/>
        <w:rPr>
          <w:rFonts w:ascii="Arial" w:hAnsi="Arial" w:cs="Arial"/>
          <w:sz w:val="20"/>
        </w:rPr>
      </w:pPr>
    </w:p>
    <w:p w14:paraId="0D3209C5" w14:textId="08BFD109" w:rsidR="005F63C3" w:rsidRPr="006E4CEF" w:rsidRDefault="00462E97" w:rsidP="006E4CEF">
      <w:pPr>
        <w:pStyle w:val="ListParagraph"/>
        <w:numPr>
          <w:ilvl w:val="0"/>
          <w:numId w:val="13"/>
        </w:numPr>
        <w:autoSpaceDE w:val="0"/>
        <w:autoSpaceDN w:val="0"/>
        <w:adjustRightInd w:val="0"/>
        <w:rPr>
          <w:rStyle w:val="Hyperlink"/>
          <w:rFonts w:ascii="Arial" w:hAnsi="Arial" w:cs="Arial"/>
          <w:color w:val="auto"/>
          <w:sz w:val="20"/>
          <w:u w:val="none"/>
        </w:rPr>
      </w:pPr>
      <w:r w:rsidRPr="005F63C3">
        <w:rPr>
          <w:rFonts w:ascii="Arial" w:hAnsi="Arial" w:cs="Arial"/>
          <w:sz w:val="20"/>
        </w:rPr>
        <w:t xml:space="preserve">The progress report and accompanying documentation must be submitted via </w:t>
      </w:r>
      <w:proofErr w:type="spellStart"/>
      <w:r w:rsidRPr="005F63C3">
        <w:rPr>
          <w:rFonts w:ascii="Arial" w:hAnsi="Arial" w:cs="Arial"/>
          <w:sz w:val="20"/>
        </w:rPr>
        <w:t>myAccreditation</w:t>
      </w:r>
      <w:proofErr w:type="spellEnd"/>
      <w:r w:rsidRPr="005F63C3">
        <w:rPr>
          <w:rFonts w:ascii="Arial" w:hAnsi="Arial" w:cs="Arial"/>
          <w:sz w:val="20"/>
        </w:rPr>
        <w:t xml:space="preserve"> by the designated due date reflected in </w:t>
      </w:r>
      <w:proofErr w:type="spellStart"/>
      <w:r w:rsidRPr="005F63C3">
        <w:rPr>
          <w:rFonts w:ascii="Arial" w:hAnsi="Arial" w:cs="Arial"/>
          <w:sz w:val="20"/>
        </w:rPr>
        <w:t>myAccreditation</w:t>
      </w:r>
      <w:proofErr w:type="spellEnd"/>
      <w:r w:rsidRPr="005F63C3">
        <w:rPr>
          <w:rFonts w:ascii="Arial" w:hAnsi="Arial" w:cs="Arial"/>
          <w:sz w:val="20"/>
        </w:rPr>
        <w:t xml:space="preserve">. If submitting earlier than the designated due date, please refer to the IAC meeting and submission dates found </w:t>
      </w:r>
      <w:hyperlink r:id="rId12" w:history="1">
        <w:r w:rsidRPr="005F63C3">
          <w:rPr>
            <w:rStyle w:val="Hyperlink"/>
            <w:rFonts w:ascii="Arial" w:hAnsi="Arial" w:cs="Arial"/>
            <w:sz w:val="20"/>
          </w:rPr>
          <w:t>here</w:t>
        </w:r>
      </w:hyperlink>
      <w:r w:rsidR="005F63C3">
        <w:rPr>
          <w:rStyle w:val="Hyperlink"/>
          <w:rFonts w:ascii="Arial" w:hAnsi="Arial" w:cs="Arial"/>
          <w:sz w:val="20"/>
        </w:rPr>
        <w:t>.</w:t>
      </w:r>
      <w:r w:rsidR="005F63C3" w:rsidRPr="006E4CEF">
        <w:rPr>
          <w:rStyle w:val="Hyperlink"/>
          <w:rFonts w:ascii="Arial" w:hAnsi="Arial" w:cs="Arial"/>
          <w:sz w:val="20"/>
        </w:rPr>
        <w:t xml:space="preserve"> </w:t>
      </w:r>
    </w:p>
    <w:p w14:paraId="41DA7CE4" w14:textId="77777777" w:rsidR="005F63C3" w:rsidRPr="005F63C3" w:rsidRDefault="005F63C3" w:rsidP="005F63C3">
      <w:pPr>
        <w:pStyle w:val="ListParagraph"/>
        <w:autoSpaceDE w:val="0"/>
        <w:autoSpaceDN w:val="0"/>
        <w:adjustRightInd w:val="0"/>
        <w:rPr>
          <w:rStyle w:val="Hyperlink"/>
          <w:rFonts w:ascii="Arial" w:hAnsi="Arial" w:cs="Arial"/>
          <w:color w:val="auto"/>
          <w:sz w:val="20"/>
          <w:u w:val="none"/>
        </w:rPr>
      </w:pPr>
    </w:p>
    <w:p w14:paraId="313ABDE5" w14:textId="53AD7E7E" w:rsidR="00462E97" w:rsidRPr="005F63C3" w:rsidRDefault="00462E97" w:rsidP="005F63C3">
      <w:pPr>
        <w:pStyle w:val="ListParagraph"/>
        <w:numPr>
          <w:ilvl w:val="0"/>
          <w:numId w:val="13"/>
        </w:numPr>
        <w:autoSpaceDE w:val="0"/>
        <w:autoSpaceDN w:val="0"/>
        <w:adjustRightInd w:val="0"/>
        <w:rPr>
          <w:rFonts w:ascii="Arial" w:hAnsi="Arial" w:cs="Arial"/>
          <w:sz w:val="20"/>
        </w:rPr>
      </w:pPr>
      <w:r w:rsidRPr="005F63C3">
        <w:rPr>
          <w:rFonts w:ascii="Arial" w:hAnsi="Arial" w:cs="Arial"/>
          <w:sz w:val="20"/>
        </w:rPr>
        <w:t xml:space="preserve">Upon submission of your documents via </w:t>
      </w:r>
      <w:proofErr w:type="spellStart"/>
      <w:r w:rsidRPr="005F63C3">
        <w:rPr>
          <w:rFonts w:ascii="Arial" w:hAnsi="Arial" w:cs="Arial"/>
          <w:sz w:val="20"/>
        </w:rPr>
        <w:t>myAccreditation</w:t>
      </w:r>
      <w:proofErr w:type="spellEnd"/>
      <w:r w:rsidRPr="005F63C3">
        <w:rPr>
          <w:rFonts w:ascii="Arial" w:hAnsi="Arial" w:cs="Arial"/>
          <w:sz w:val="20"/>
        </w:rPr>
        <w:t xml:space="preserve">, you will receive an immediate display notification in a green banner, “The project was successfully submitted.” In addition, your progress report project status will move from “Not Submitted” to “Submitted”. </w:t>
      </w:r>
    </w:p>
    <w:p w14:paraId="3593D4DB" w14:textId="77777777" w:rsidR="00462E97" w:rsidRPr="00224C16" w:rsidRDefault="00462E97" w:rsidP="00462E97">
      <w:pPr>
        <w:autoSpaceDE w:val="0"/>
        <w:autoSpaceDN w:val="0"/>
        <w:adjustRightInd w:val="0"/>
        <w:ind w:left="360"/>
        <w:rPr>
          <w:rFonts w:ascii="Arial" w:hAnsi="Arial" w:cs="Arial"/>
          <w:sz w:val="20"/>
        </w:rPr>
      </w:pPr>
    </w:p>
    <w:p w14:paraId="0359A729" w14:textId="42D9BFE1" w:rsidR="00462E97" w:rsidRPr="00224C16" w:rsidRDefault="00462E97" w:rsidP="00462E97">
      <w:pPr>
        <w:pStyle w:val="ListParagraph"/>
        <w:numPr>
          <w:ilvl w:val="0"/>
          <w:numId w:val="13"/>
        </w:numPr>
        <w:autoSpaceDE w:val="0"/>
        <w:autoSpaceDN w:val="0"/>
        <w:adjustRightInd w:val="0"/>
        <w:rPr>
          <w:rFonts w:ascii="Arial" w:hAnsi="Arial" w:cs="Arial"/>
          <w:sz w:val="20"/>
        </w:rPr>
      </w:pPr>
      <w:r w:rsidRPr="00224C16">
        <w:rPr>
          <w:rFonts w:ascii="Arial" w:hAnsi="Arial" w:cs="Arial"/>
          <w:sz w:val="20"/>
        </w:rPr>
        <w:t xml:space="preserve">If a school is seeking supplemental accounting accreditation, a separate </w:t>
      </w:r>
      <w:hyperlink r:id="rId13" w:history="1">
        <w:r w:rsidRPr="00462E97">
          <w:rPr>
            <w:rStyle w:val="Hyperlink"/>
            <w:rFonts w:ascii="Arial" w:hAnsi="Arial" w:cs="Arial"/>
            <w:sz w:val="20"/>
          </w:rPr>
          <w:t>accounting progress report</w:t>
        </w:r>
      </w:hyperlink>
      <w:r w:rsidRPr="00224C16">
        <w:rPr>
          <w:rFonts w:ascii="Arial" w:hAnsi="Arial" w:cs="Arial"/>
          <w:sz w:val="20"/>
        </w:rPr>
        <w:t xml:space="preserve"> must be submitted via </w:t>
      </w:r>
      <w:proofErr w:type="spellStart"/>
      <w:r w:rsidRPr="00224C16">
        <w:rPr>
          <w:rFonts w:ascii="Arial" w:hAnsi="Arial" w:cs="Arial"/>
          <w:sz w:val="20"/>
        </w:rPr>
        <w:t>myAccreditation</w:t>
      </w:r>
      <w:proofErr w:type="spellEnd"/>
      <w:r w:rsidRPr="00224C16">
        <w:rPr>
          <w:rFonts w:ascii="Arial" w:hAnsi="Arial" w:cs="Arial"/>
          <w:sz w:val="20"/>
        </w:rPr>
        <w:t>.</w:t>
      </w:r>
    </w:p>
    <w:p w14:paraId="216E7BF4" w14:textId="77777777" w:rsidR="00462E97" w:rsidRPr="00F86E3B" w:rsidRDefault="00462E97" w:rsidP="00462E97">
      <w:pPr>
        <w:pStyle w:val="ListParagraph"/>
        <w:autoSpaceDE w:val="0"/>
        <w:autoSpaceDN w:val="0"/>
        <w:adjustRightInd w:val="0"/>
        <w:rPr>
          <w:rFonts w:ascii="Arial" w:hAnsi="Arial" w:cs="Arial"/>
          <w:sz w:val="20"/>
        </w:rPr>
      </w:pPr>
    </w:p>
    <w:p w14:paraId="269611FD" w14:textId="77777777" w:rsidR="00462E97" w:rsidRPr="00F86E3B" w:rsidRDefault="00462E97" w:rsidP="00462E97">
      <w:pPr>
        <w:pStyle w:val="ListParagraph"/>
        <w:numPr>
          <w:ilvl w:val="0"/>
          <w:numId w:val="13"/>
        </w:numPr>
        <w:autoSpaceDE w:val="0"/>
        <w:autoSpaceDN w:val="0"/>
        <w:adjustRightInd w:val="0"/>
        <w:rPr>
          <w:rFonts w:ascii="Arial" w:hAnsi="Arial" w:cs="Arial"/>
          <w:sz w:val="20"/>
        </w:rPr>
      </w:pPr>
      <w:r w:rsidRPr="00F86E3B">
        <w:rPr>
          <w:rFonts w:ascii="Arial" w:hAnsi="Arial" w:cs="Arial"/>
          <w:sz w:val="20"/>
        </w:rPr>
        <w:t xml:space="preserve">Should you have any questions, please reach out to your AACSB staff liaison, which is </w:t>
      </w:r>
      <w:r>
        <w:rPr>
          <w:rFonts w:ascii="Arial" w:hAnsi="Arial" w:cs="Arial"/>
          <w:sz w:val="20"/>
        </w:rPr>
        <w:t>displayed</w:t>
      </w:r>
      <w:r w:rsidRPr="00F86E3B">
        <w:rPr>
          <w:rFonts w:ascii="Arial" w:hAnsi="Arial" w:cs="Arial"/>
          <w:sz w:val="20"/>
        </w:rPr>
        <w:t xml:space="preserve"> in </w:t>
      </w:r>
      <w:proofErr w:type="spellStart"/>
      <w:r w:rsidRPr="00F86E3B">
        <w:rPr>
          <w:rFonts w:ascii="Arial" w:hAnsi="Arial" w:cs="Arial"/>
          <w:sz w:val="20"/>
        </w:rPr>
        <w:t>myAccred</w:t>
      </w:r>
      <w:r>
        <w:rPr>
          <w:rFonts w:ascii="Arial" w:hAnsi="Arial" w:cs="Arial"/>
          <w:sz w:val="20"/>
        </w:rPr>
        <w:t>itation</w:t>
      </w:r>
      <w:proofErr w:type="spellEnd"/>
      <w:r w:rsidRPr="00F86E3B">
        <w:rPr>
          <w:rFonts w:ascii="Arial" w:hAnsi="Arial" w:cs="Arial"/>
          <w:sz w:val="20"/>
        </w:rPr>
        <w:t xml:space="preserve"> on </w:t>
      </w:r>
      <w:r>
        <w:rPr>
          <w:rFonts w:ascii="Arial" w:hAnsi="Arial" w:cs="Arial"/>
          <w:sz w:val="20"/>
        </w:rPr>
        <w:t xml:space="preserve">the </w:t>
      </w:r>
      <w:r w:rsidRPr="00F86E3B">
        <w:rPr>
          <w:rFonts w:ascii="Arial" w:hAnsi="Arial" w:cs="Arial"/>
          <w:sz w:val="20"/>
        </w:rPr>
        <w:t>Contacts tab.</w:t>
      </w:r>
    </w:p>
    <w:p w14:paraId="1B1D3668" w14:textId="39553EC4" w:rsidR="00C94479" w:rsidRPr="00E3332A" w:rsidRDefault="00C94479" w:rsidP="00462E97">
      <w:pPr>
        <w:pStyle w:val="Heading2"/>
        <w:numPr>
          <w:ilvl w:val="0"/>
          <w:numId w:val="0"/>
        </w:numPr>
        <w:tabs>
          <w:tab w:val="left" w:pos="540"/>
        </w:tabs>
        <w:rPr>
          <w:rFonts w:ascii="Arial" w:hAnsi="Arial" w:cs="Arial"/>
          <w:spacing w:val="-3"/>
          <w:sz w:val="20"/>
          <w:szCs w:val="22"/>
        </w:rPr>
      </w:pPr>
    </w:p>
    <w:sectPr w:rsidR="00C94479" w:rsidRPr="00E3332A" w:rsidSect="004359CC">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35631" w14:textId="77777777" w:rsidR="007B021B" w:rsidRDefault="007B021B" w:rsidP="00665C52">
      <w:r>
        <w:separator/>
      </w:r>
    </w:p>
  </w:endnote>
  <w:endnote w:type="continuationSeparator" w:id="0">
    <w:p w14:paraId="749874E2" w14:textId="77777777" w:rsidR="007B021B" w:rsidRDefault="007B021B" w:rsidP="00665C52">
      <w:r>
        <w:continuationSeparator/>
      </w:r>
    </w:p>
  </w:endnote>
  <w:endnote w:type="continuationNotice" w:id="1">
    <w:p w14:paraId="1689AF27" w14:textId="77777777" w:rsidR="007B021B" w:rsidRDefault="007B02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C243" w14:textId="77777777" w:rsidR="00D8758A" w:rsidRDefault="00D875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FF748" w14:textId="77777777" w:rsidR="00D8758A" w:rsidRDefault="00D875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3446D" w14:textId="1B792BE3" w:rsidR="00D8758A" w:rsidRPr="00D8758A" w:rsidRDefault="00E2153C" w:rsidP="00E2153C">
    <w:pPr>
      <w:pStyle w:val="Footer"/>
      <w:rPr>
        <w:rFonts w:ascii="Arial" w:hAnsi="Arial" w:cs="Arial"/>
        <w:sz w:val="16"/>
        <w:szCs w:val="16"/>
      </w:rPr>
    </w:pPr>
    <w:r w:rsidRPr="00E2153C">
      <w:rPr>
        <w:rFonts w:ascii="Arial" w:hAnsi="Arial" w:cs="Arial"/>
        <w:sz w:val="16"/>
        <w:szCs w:val="16"/>
      </w:rPr>
      <w:t>ProgressReportOutline_Bus_myAccred_v20</w:t>
    </w:r>
    <w:r w:rsidR="0097742F">
      <w:rPr>
        <w:rFonts w:ascii="Arial" w:hAnsi="Arial" w:cs="Arial"/>
        <w:sz w:val="16"/>
        <w:szCs w:val="16"/>
      </w:rPr>
      <w:t>2</w:t>
    </w:r>
    <w:r w:rsidRPr="00E2153C">
      <w:rPr>
        <w:rFonts w:ascii="Arial" w:hAnsi="Arial" w:cs="Arial"/>
        <w:sz w:val="16"/>
        <w:szCs w:val="16"/>
      </w:rPr>
      <w:t>1</w:t>
    </w:r>
    <w:r w:rsidR="00D8758A">
      <w:rPr>
        <w:rFonts w:ascii="Arial" w:hAnsi="Arial" w:cs="Arial"/>
        <w:sz w:val="16"/>
        <w:szCs w:val="16"/>
      </w:rPr>
      <w:t>0817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AFD43" w14:textId="77777777" w:rsidR="007B021B" w:rsidRDefault="007B021B" w:rsidP="00665C52">
      <w:r>
        <w:separator/>
      </w:r>
    </w:p>
  </w:footnote>
  <w:footnote w:type="continuationSeparator" w:id="0">
    <w:p w14:paraId="549F329C" w14:textId="77777777" w:rsidR="007B021B" w:rsidRDefault="007B021B" w:rsidP="00665C52">
      <w:r>
        <w:continuationSeparator/>
      </w:r>
    </w:p>
  </w:footnote>
  <w:footnote w:type="continuationNotice" w:id="1">
    <w:p w14:paraId="1EC0D7E2" w14:textId="77777777" w:rsidR="007B021B" w:rsidRDefault="007B02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27AF4" w14:textId="77777777" w:rsidR="00D8758A" w:rsidRDefault="00D875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53650" w14:textId="77777777" w:rsidR="00D8758A" w:rsidRDefault="00D875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26CED" w14:textId="77777777" w:rsidR="00E3332A" w:rsidRDefault="00E3332A">
    <w:pPr>
      <w:pStyle w:val="Header"/>
    </w:pPr>
    <w:r>
      <w:rPr>
        <w:noProof/>
      </w:rPr>
      <w:drawing>
        <wp:anchor distT="0" distB="0" distL="114300" distR="114300" simplePos="0" relativeHeight="251658240" behindDoc="0" locked="0" layoutInCell="1" allowOverlap="1" wp14:anchorId="18876EC6" wp14:editId="1EB16AFD">
          <wp:simplePos x="0" y="0"/>
          <wp:positionH relativeFrom="column">
            <wp:posOffset>4533900</wp:posOffset>
          </wp:positionH>
          <wp:positionV relativeFrom="paragraph">
            <wp:posOffset>-193040</wp:posOffset>
          </wp:positionV>
          <wp:extent cx="1828800" cy="585216"/>
          <wp:effectExtent l="0" t="0" r="0" b="0"/>
          <wp:wrapNone/>
          <wp:docPr id="1" name="Picture 1" descr="I:\Projects\Branding Committee\2 strategy_and_design_phase\JPG Logos\Excluding Tagline\AACSB-logo-primary-color-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rojects\Branding Committee\2 strategy_and_design_phase\JPG Logos\Excluding Tagline\AACSB-logo-primary-color-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8800" cy="585216"/>
                  </a:xfrm>
                  <a:prstGeom prst="rect">
                    <a:avLst/>
                  </a:prstGeom>
                  <a:noFill/>
                  <a:ln>
                    <a:noFill/>
                  </a:ln>
                </pic:spPr>
              </pic:pic>
            </a:graphicData>
          </a:graphic>
        </wp:anchor>
      </w:drawing>
    </w:r>
  </w:p>
  <w:p w14:paraId="4DA998D0" w14:textId="77777777" w:rsidR="00E3332A" w:rsidRDefault="00E3332A">
    <w:pPr>
      <w:pStyle w:val="Header"/>
    </w:pPr>
  </w:p>
  <w:p w14:paraId="7E583FCC" w14:textId="77777777" w:rsidR="00E3332A" w:rsidRDefault="00E333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upperRoman"/>
      <w:pStyle w:val="Heading1"/>
      <w:lvlText w:val="%1."/>
      <w:legacy w:legacy="1" w:legacySpace="0" w:legacyIndent="0"/>
      <w:lvlJc w:val="left"/>
    </w:lvl>
    <w:lvl w:ilvl="1">
      <w:start w:val="1"/>
      <w:numFmt w:val="upperLetter"/>
      <w:pStyle w:val="Heading2"/>
      <w:lvlText w:val="%2."/>
      <w:legacy w:legacy="1" w:legacySpace="0" w:legacyIndent="0"/>
      <w:lvlJc w:val="left"/>
    </w:lvl>
    <w:lvl w:ilvl="2">
      <w:start w:val="1"/>
      <w:numFmt w:val="decimal"/>
      <w:pStyle w:val="Heading3"/>
      <w:lvlText w:val="%3."/>
      <w:legacy w:legacy="1" w:legacySpace="0" w:legacyIndent="0"/>
      <w:lvlJc w:val="left"/>
    </w:lvl>
    <w:lvl w:ilvl="3">
      <w:start w:val="1"/>
      <w:numFmt w:val="lowerLetter"/>
      <w:pStyle w:val="Heading4"/>
      <w:lvlText w:val="%4."/>
      <w:legacy w:legacy="1" w:legacySpace="0" w:legacyIndent="0"/>
      <w:lvlJc w:val="left"/>
    </w:lvl>
    <w:lvl w:ilvl="4">
      <w:start w:val="1"/>
      <w:numFmt w:val="decimal"/>
      <w:pStyle w:val="Heading5"/>
      <w:lvlText w:val="(%5)"/>
      <w:legacy w:legacy="1" w:legacySpace="0" w:legacyIndent="0"/>
      <w:lvlJc w:val="left"/>
    </w:lvl>
    <w:lvl w:ilvl="5">
      <w:start w:val="1"/>
      <w:numFmt w:val="lowerLetter"/>
      <w:pStyle w:val="Heading6"/>
      <w:lvlText w:val="(%6)"/>
      <w:legacy w:legacy="1" w:legacySpace="0" w:legacyIndent="0"/>
      <w:lvlJc w:val="left"/>
    </w:lvl>
    <w:lvl w:ilvl="6">
      <w:start w:val="1"/>
      <w:numFmt w:val="lowerRoman"/>
      <w:pStyle w:val="Heading7"/>
      <w:lvlText w:val="%7)"/>
      <w:legacy w:legacy="1" w:legacySpace="0" w:legacyIndent="0"/>
      <w:lvlJc w:val="left"/>
    </w:lvl>
    <w:lvl w:ilvl="7">
      <w:start w:val="1"/>
      <w:numFmt w:val="lowerLetter"/>
      <w:pStyle w:val="Heading8"/>
      <w:lvlText w:val="%8)"/>
      <w:legacy w:legacy="1" w:legacySpace="0" w:legacyIndent="0"/>
      <w:lvlJc w:val="left"/>
    </w:lvl>
    <w:lvl w:ilvl="8">
      <w:numFmt w:val="none"/>
      <w:lvlText w:val=""/>
      <w:lvlJc w:val="left"/>
    </w:lvl>
  </w:abstractNum>
  <w:abstractNum w:abstractNumId="1" w15:restartNumberingAfterBreak="0">
    <w:nsid w:val="070B6989"/>
    <w:multiLevelType w:val="hybridMultilevel"/>
    <w:tmpl w:val="E152A5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BF06EA"/>
    <w:multiLevelType w:val="singleLevel"/>
    <w:tmpl w:val="27960F3E"/>
    <w:lvl w:ilvl="0">
      <w:start w:val="1"/>
      <w:numFmt w:val="decimal"/>
      <w:lvlText w:val="%1."/>
      <w:lvlJc w:val="left"/>
      <w:pPr>
        <w:tabs>
          <w:tab w:val="num" w:pos="360"/>
        </w:tabs>
        <w:ind w:left="360" w:hanging="360"/>
      </w:pPr>
    </w:lvl>
  </w:abstractNum>
  <w:abstractNum w:abstractNumId="3" w15:restartNumberingAfterBreak="0">
    <w:nsid w:val="1B8C00A8"/>
    <w:multiLevelType w:val="hybridMultilevel"/>
    <w:tmpl w:val="4C9C5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9E27B9"/>
    <w:multiLevelType w:val="hybridMultilevel"/>
    <w:tmpl w:val="A82E848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2BE71FD"/>
    <w:multiLevelType w:val="singleLevel"/>
    <w:tmpl w:val="F00A6364"/>
    <w:lvl w:ilvl="0">
      <w:start w:val="1"/>
      <w:numFmt w:val="decimal"/>
      <w:lvlText w:val="%1."/>
      <w:lvlJc w:val="left"/>
      <w:pPr>
        <w:tabs>
          <w:tab w:val="num" w:pos="360"/>
        </w:tabs>
        <w:ind w:left="360" w:hanging="360"/>
      </w:pPr>
    </w:lvl>
  </w:abstractNum>
  <w:abstractNum w:abstractNumId="6" w15:restartNumberingAfterBreak="0">
    <w:nsid w:val="470C6780"/>
    <w:multiLevelType w:val="hybridMultilevel"/>
    <w:tmpl w:val="124C5278"/>
    <w:lvl w:ilvl="0" w:tplc="04090015">
      <w:start w:val="1"/>
      <w:numFmt w:val="upp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EE5328"/>
    <w:multiLevelType w:val="multilevel"/>
    <w:tmpl w:val="C2585AE2"/>
    <w:lvl w:ilvl="0">
      <w:start w:val="1"/>
      <w:numFmt w:val="decimal"/>
      <w:lvlText w:val="%1."/>
      <w:lvlJc w:val="left"/>
      <w:pPr>
        <w:tabs>
          <w:tab w:val="num" w:pos="630"/>
        </w:tabs>
        <w:ind w:left="63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286338C"/>
    <w:multiLevelType w:val="hybridMultilevel"/>
    <w:tmpl w:val="2D069A64"/>
    <w:lvl w:ilvl="0" w:tplc="0409000F">
      <w:start w:val="1"/>
      <w:numFmt w:val="decimal"/>
      <w:lvlText w:val="%1."/>
      <w:lvlJc w:val="left"/>
      <w:pPr>
        <w:tabs>
          <w:tab w:val="num" w:pos="720"/>
        </w:tabs>
        <w:ind w:left="720" w:hanging="360"/>
      </w:pPr>
      <w:rPr>
        <w:rFonts w:hint="default"/>
      </w:rPr>
    </w:lvl>
    <w:lvl w:ilvl="1" w:tplc="9B884C9A">
      <w:start w:val="1"/>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752079F"/>
    <w:multiLevelType w:val="multilevel"/>
    <w:tmpl w:val="1BECA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BF14B4B"/>
    <w:multiLevelType w:val="hybridMultilevel"/>
    <w:tmpl w:val="6D6A0558"/>
    <w:lvl w:ilvl="0" w:tplc="3E08147A">
      <w:start w:val="1"/>
      <w:numFmt w:val="upperLetter"/>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FF54D8C"/>
    <w:multiLevelType w:val="hybridMultilevel"/>
    <w:tmpl w:val="588E9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D863C7"/>
    <w:multiLevelType w:val="hybridMultilevel"/>
    <w:tmpl w:val="30E2A5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92262BA"/>
    <w:multiLevelType w:val="multilevel"/>
    <w:tmpl w:val="F8D6F326"/>
    <w:lvl w:ilvl="0">
      <w:start w:val="1"/>
      <w:numFmt w:val="decimal"/>
      <w:lvlText w:val="%1."/>
      <w:lvlJc w:val="left"/>
      <w:pPr>
        <w:tabs>
          <w:tab w:val="left" w:pos="200"/>
        </w:tabs>
        <w:ind w:left="720" w:hanging="360"/>
      </w:pPr>
      <w:rPr>
        <w:rFonts w:ascii="Arial" w:eastAsia="Times New Roman" w:hAnsi="Arial" w:cs="Times New Roman"/>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num w:numId="1">
    <w:abstractNumId w:val="0"/>
  </w:num>
  <w:num w:numId="2">
    <w:abstractNumId w:val="2"/>
  </w:num>
  <w:num w:numId="3">
    <w:abstractNumId w:val="5"/>
  </w:num>
  <w:num w:numId="4">
    <w:abstractNumId w:val="8"/>
  </w:num>
  <w:num w:numId="5">
    <w:abstractNumId w:val="13"/>
  </w:num>
  <w:num w:numId="6">
    <w:abstractNumId w:val="1"/>
  </w:num>
  <w:num w:numId="7">
    <w:abstractNumId w:val="9"/>
  </w:num>
  <w:num w:numId="8">
    <w:abstractNumId w:val="3"/>
  </w:num>
  <w:num w:numId="9">
    <w:abstractNumId w:val="6"/>
  </w:num>
  <w:num w:numId="10">
    <w:abstractNumId w:val="4"/>
  </w:num>
  <w:num w:numId="11">
    <w:abstractNumId w:val="7"/>
  </w:num>
  <w:num w:numId="12">
    <w:abstractNumId w:val="12"/>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397"/>
    <w:rsid w:val="00007819"/>
    <w:rsid w:val="00011618"/>
    <w:rsid w:val="00016820"/>
    <w:rsid w:val="000243C1"/>
    <w:rsid w:val="00030047"/>
    <w:rsid w:val="000436C1"/>
    <w:rsid w:val="00047DC9"/>
    <w:rsid w:val="00065DD4"/>
    <w:rsid w:val="000661B9"/>
    <w:rsid w:val="00070D27"/>
    <w:rsid w:val="000728C5"/>
    <w:rsid w:val="0007365D"/>
    <w:rsid w:val="0008088E"/>
    <w:rsid w:val="000A1AC2"/>
    <w:rsid w:val="000B6A2D"/>
    <w:rsid w:val="000D52C1"/>
    <w:rsid w:val="000E5E24"/>
    <w:rsid w:val="000E5E59"/>
    <w:rsid w:val="00112A8F"/>
    <w:rsid w:val="00121C19"/>
    <w:rsid w:val="001228DC"/>
    <w:rsid w:val="00124AD7"/>
    <w:rsid w:val="00176992"/>
    <w:rsid w:val="00197334"/>
    <w:rsid w:val="001A2873"/>
    <w:rsid w:val="001C513C"/>
    <w:rsid w:val="001D3F43"/>
    <w:rsid w:val="001F7DE4"/>
    <w:rsid w:val="002238DE"/>
    <w:rsid w:val="0026144B"/>
    <w:rsid w:val="00263DC2"/>
    <w:rsid w:val="002A5382"/>
    <w:rsid w:val="002B3241"/>
    <w:rsid w:val="002E0C44"/>
    <w:rsid w:val="00305069"/>
    <w:rsid w:val="003169EC"/>
    <w:rsid w:val="00317607"/>
    <w:rsid w:val="003238E6"/>
    <w:rsid w:val="00340C97"/>
    <w:rsid w:val="0034639C"/>
    <w:rsid w:val="003478BB"/>
    <w:rsid w:val="00350A6A"/>
    <w:rsid w:val="00364A3E"/>
    <w:rsid w:val="003678B5"/>
    <w:rsid w:val="003752E5"/>
    <w:rsid w:val="003B5358"/>
    <w:rsid w:val="003C3EDF"/>
    <w:rsid w:val="003C4786"/>
    <w:rsid w:val="003D4CB3"/>
    <w:rsid w:val="003D5879"/>
    <w:rsid w:val="003E4371"/>
    <w:rsid w:val="003F7EBF"/>
    <w:rsid w:val="00406640"/>
    <w:rsid w:val="00416683"/>
    <w:rsid w:val="00423ACA"/>
    <w:rsid w:val="00426C06"/>
    <w:rsid w:val="00431DCF"/>
    <w:rsid w:val="004359CC"/>
    <w:rsid w:val="0045701A"/>
    <w:rsid w:val="00461BAE"/>
    <w:rsid w:val="00462E97"/>
    <w:rsid w:val="004738EA"/>
    <w:rsid w:val="00493633"/>
    <w:rsid w:val="00505359"/>
    <w:rsid w:val="00547FB3"/>
    <w:rsid w:val="00582AC5"/>
    <w:rsid w:val="005A2151"/>
    <w:rsid w:val="005A2725"/>
    <w:rsid w:val="005B1E9E"/>
    <w:rsid w:val="005B5221"/>
    <w:rsid w:val="005D7F9D"/>
    <w:rsid w:val="005E1362"/>
    <w:rsid w:val="005E3420"/>
    <w:rsid w:val="005E3DE4"/>
    <w:rsid w:val="005E3F51"/>
    <w:rsid w:val="005E6A2C"/>
    <w:rsid w:val="005F63C3"/>
    <w:rsid w:val="00635EE7"/>
    <w:rsid w:val="00654FDC"/>
    <w:rsid w:val="00665C52"/>
    <w:rsid w:val="00681C84"/>
    <w:rsid w:val="006A5E4D"/>
    <w:rsid w:val="006E0D55"/>
    <w:rsid w:val="006E47C9"/>
    <w:rsid w:val="006E4CEF"/>
    <w:rsid w:val="006F7133"/>
    <w:rsid w:val="006F75F6"/>
    <w:rsid w:val="0071767B"/>
    <w:rsid w:val="00730491"/>
    <w:rsid w:val="0073263A"/>
    <w:rsid w:val="00767065"/>
    <w:rsid w:val="00791EDF"/>
    <w:rsid w:val="007952DC"/>
    <w:rsid w:val="007B021B"/>
    <w:rsid w:val="007B33DA"/>
    <w:rsid w:val="007C7ADD"/>
    <w:rsid w:val="007C7C7E"/>
    <w:rsid w:val="007F517D"/>
    <w:rsid w:val="0081415C"/>
    <w:rsid w:val="00843E6E"/>
    <w:rsid w:val="008621F6"/>
    <w:rsid w:val="00866A47"/>
    <w:rsid w:val="00882518"/>
    <w:rsid w:val="00885129"/>
    <w:rsid w:val="008A1DA7"/>
    <w:rsid w:val="008A5276"/>
    <w:rsid w:val="008C251E"/>
    <w:rsid w:val="008E47DD"/>
    <w:rsid w:val="00950FE0"/>
    <w:rsid w:val="00954193"/>
    <w:rsid w:val="00964265"/>
    <w:rsid w:val="00976A8E"/>
    <w:rsid w:val="0097742F"/>
    <w:rsid w:val="00A12EAA"/>
    <w:rsid w:val="00A2660A"/>
    <w:rsid w:val="00A6122D"/>
    <w:rsid w:val="00A726F6"/>
    <w:rsid w:val="00A839AE"/>
    <w:rsid w:val="00A847C5"/>
    <w:rsid w:val="00A87814"/>
    <w:rsid w:val="00AA256D"/>
    <w:rsid w:val="00AA3E51"/>
    <w:rsid w:val="00AF3C71"/>
    <w:rsid w:val="00B055BB"/>
    <w:rsid w:val="00B47AA6"/>
    <w:rsid w:val="00B60832"/>
    <w:rsid w:val="00BA4DAD"/>
    <w:rsid w:val="00BC35B3"/>
    <w:rsid w:val="00BD012A"/>
    <w:rsid w:val="00BD1990"/>
    <w:rsid w:val="00BD6A0B"/>
    <w:rsid w:val="00BF2EBB"/>
    <w:rsid w:val="00C02C4C"/>
    <w:rsid w:val="00C34F8D"/>
    <w:rsid w:val="00C94479"/>
    <w:rsid w:val="00CB2110"/>
    <w:rsid w:val="00CB3362"/>
    <w:rsid w:val="00CE3274"/>
    <w:rsid w:val="00D14C60"/>
    <w:rsid w:val="00D14CBD"/>
    <w:rsid w:val="00D4393F"/>
    <w:rsid w:val="00D45BDE"/>
    <w:rsid w:val="00D8758A"/>
    <w:rsid w:val="00E03B0D"/>
    <w:rsid w:val="00E07C97"/>
    <w:rsid w:val="00E2125E"/>
    <w:rsid w:val="00E2153C"/>
    <w:rsid w:val="00E3332A"/>
    <w:rsid w:val="00E45247"/>
    <w:rsid w:val="00E86290"/>
    <w:rsid w:val="00EA66E2"/>
    <w:rsid w:val="00EC2EB1"/>
    <w:rsid w:val="00EF4397"/>
    <w:rsid w:val="00EF5CBE"/>
    <w:rsid w:val="00F960A3"/>
    <w:rsid w:val="00FA6116"/>
    <w:rsid w:val="00FE0C6C"/>
    <w:rsid w:val="00FF6AA0"/>
    <w:rsid w:val="0A561EEF"/>
    <w:rsid w:val="1DCE831D"/>
    <w:rsid w:val="26054D28"/>
    <w:rsid w:val="3DC96CA3"/>
    <w:rsid w:val="4AF415FB"/>
    <w:rsid w:val="5A137125"/>
    <w:rsid w:val="648D7998"/>
    <w:rsid w:val="66FEC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D14B343"/>
  <w15:docId w15:val="{E913E569-A507-48D3-8F47-7FFFB479D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4397"/>
    <w:rPr>
      <w:rFonts w:ascii="Courier New" w:eastAsia="Times New Roman" w:hAnsi="Courier New"/>
      <w:sz w:val="24"/>
    </w:rPr>
  </w:style>
  <w:style w:type="paragraph" w:styleId="Heading1">
    <w:name w:val="heading 1"/>
    <w:basedOn w:val="Normal"/>
    <w:next w:val="Normal"/>
    <w:qFormat/>
    <w:rsid w:val="00EF4397"/>
    <w:pPr>
      <w:numPr>
        <w:numId w:val="1"/>
      </w:numPr>
      <w:outlineLvl w:val="0"/>
    </w:pPr>
  </w:style>
  <w:style w:type="paragraph" w:styleId="Heading2">
    <w:name w:val="heading 2"/>
    <w:basedOn w:val="Normal"/>
    <w:next w:val="Normal"/>
    <w:qFormat/>
    <w:rsid w:val="00EF4397"/>
    <w:pPr>
      <w:numPr>
        <w:ilvl w:val="1"/>
        <w:numId w:val="1"/>
      </w:numPr>
      <w:outlineLvl w:val="1"/>
    </w:pPr>
  </w:style>
  <w:style w:type="paragraph" w:styleId="Heading3">
    <w:name w:val="heading 3"/>
    <w:basedOn w:val="Normal"/>
    <w:next w:val="Normal"/>
    <w:qFormat/>
    <w:rsid w:val="00EF4397"/>
    <w:pPr>
      <w:numPr>
        <w:ilvl w:val="2"/>
        <w:numId w:val="1"/>
      </w:numPr>
      <w:outlineLvl w:val="2"/>
    </w:pPr>
  </w:style>
  <w:style w:type="paragraph" w:styleId="Heading4">
    <w:name w:val="heading 4"/>
    <w:basedOn w:val="Normal"/>
    <w:next w:val="Normal"/>
    <w:qFormat/>
    <w:rsid w:val="00EF4397"/>
    <w:pPr>
      <w:numPr>
        <w:ilvl w:val="3"/>
        <w:numId w:val="1"/>
      </w:numPr>
      <w:outlineLvl w:val="3"/>
    </w:pPr>
  </w:style>
  <w:style w:type="paragraph" w:styleId="Heading5">
    <w:name w:val="heading 5"/>
    <w:basedOn w:val="Normal"/>
    <w:next w:val="Normal"/>
    <w:qFormat/>
    <w:rsid w:val="00EF4397"/>
    <w:pPr>
      <w:numPr>
        <w:ilvl w:val="4"/>
        <w:numId w:val="1"/>
      </w:numPr>
      <w:outlineLvl w:val="4"/>
    </w:pPr>
  </w:style>
  <w:style w:type="paragraph" w:styleId="Heading6">
    <w:name w:val="heading 6"/>
    <w:basedOn w:val="Normal"/>
    <w:next w:val="Normal"/>
    <w:qFormat/>
    <w:rsid w:val="00EF4397"/>
    <w:pPr>
      <w:numPr>
        <w:ilvl w:val="5"/>
        <w:numId w:val="1"/>
      </w:numPr>
      <w:outlineLvl w:val="5"/>
    </w:pPr>
  </w:style>
  <w:style w:type="paragraph" w:styleId="Heading7">
    <w:name w:val="heading 7"/>
    <w:basedOn w:val="Normal"/>
    <w:next w:val="Normal"/>
    <w:qFormat/>
    <w:rsid w:val="00EF4397"/>
    <w:pPr>
      <w:numPr>
        <w:ilvl w:val="6"/>
        <w:numId w:val="1"/>
      </w:numPr>
      <w:outlineLvl w:val="6"/>
    </w:pPr>
  </w:style>
  <w:style w:type="paragraph" w:styleId="Heading8">
    <w:name w:val="heading 8"/>
    <w:basedOn w:val="Normal"/>
    <w:next w:val="Normal"/>
    <w:qFormat/>
    <w:rsid w:val="00EF4397"/>
    <w:pPr>
      <w:numPr>
        <w:ilvl w:val="7"/>
        <w:numId w:val="1"/>
      </w:num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F4397"/>
    <w:pPr>
      <w:jc w:val="center"/>
    </w:pPr>
    <w:rPr>
      <w:rFonts w:ascii="CG Times (W1)" w:hAnsi="CG Times (W1)"/>
      <w:b/>
      <w:sz w:val="28"/>
    </w:rPr>
  </w:style>
  <w:style w:type="character" w:styleId="Hyperlink">
    <w:name w:val="Hyperlink"/>
    <w:basedOn w:val="DefaultParagraphFont"/>
    <w:rsid w:val="00EF4397"/>
    <w:rPr>
      <w:color w:val="0000FF"/>
      <w:u w:val="single"/>
    </w:rPr>
  </w:style>
  <w:style w:type="character" w:styleId="FollowedHyperlink">
    <w:name w:val="FollowedHyperlink"/>
    <w:basedOn w:val="DefaultParagraphFont"/>
    <w:rsid w:val="001C513C"/>
    <w:rPr>
      <w:color w:val="800080"/>
      <w:u w:val="single"/>
    </w:rPr>
  </w:style>
  <w:style w:type="paragraph" w:styleId="Header">
    <w:name w:val="header"/>
    <w:basedOn w:val="Normal"/>
    <w:link w:val="HeaderChar"/>
    <w:rsid w:val="00665C52"/>
    <w:pPr>
      <w:tabs>
        <w:tab w:val="center" w:pos="4680"/>
        <w:tab w:val="right" w:pos="9360"/>
      </w:tabs>
    </w:pPr>
  </w:style>
  <w:style w:type="character" w:customStyle="1" w:styleId="HeaderChar">
    <w:name w:val="Header Char"/>
    <w:basedOn w:val="DefaultParagraphFont"/>
    <w:link w:val="Header"/>
    <w:rsid w:val="00665C52"/>
    <w:rPr>
      <w:rFonts w:ascii="Courier New" w:eastAsia="Times New Roman" w:hAnsi="Courier New"/>
      <w:sz w:val="24"/>
    </w:rPr>
  </w:style>
  <w:style w:type="paragraph" w:styleId="Footer">
    <w:name w:val="footer"/>
    <w:basedOn w:val="Normal"/>
    <w:link w:val="FooterChar"/>
    <w:uiPriority w:val="99"/>
    <w:rsid w:val="00665C52"/>
    <w:pPr>
      <w:tabs>
        <w:tab w:val="center" w:pos="4680"/>
        <w:tab w:val="right" w:pos="9360"/>
      </w:tabs>
    </w:pPr>
  </w:style>
  <w:style w:type="character" w:customStyle="1" w:styleId="FooterChar">
    <w:name w:val="Footer Char"/>
    <w:basedOn w:val="DefaultParagraphFont"/>
    <w:link w:val="Footer"/>
    <w:uiPriority w:val="99"/>
    <w:rsid w:val="00665C52"/>
    <w:rPr>
      <w:rFonts w:ascii="Courier New" w:eastAsia="Times New Roman" w:hAnsi="Courier New"/>
      <w:sz w:val="24"/>
    </w:rPr>
  </w:style>
  <w:style w:type="paragraph" w:styleId="ListParagraph">
    <w:name w:val="List Paragraph"/>
    <w:basedOn w:val="Normal"/>
    <w:uiPriority w:val="34"/>
    <w:qFormat/>
    <w:rsid w:val="00C02C4C"/>
    <w:pPr>
      <w:ind w:left="720"/>
      <w:contextualSpacing/>
    </w:pPr>
  </w:style>
  <w:style w:type="paragraph" w:styleId="BalloonText">
    <w:name w:val="Balloon Text"/>
    <w:basedOn w:val="Normal"/>
    <w:link w:val="BalloonTextChar"/>
    <w:semiHidden/>
    <w:unhideWhenUsed/>
    <w:rsid w:val="00030047"/>
    <w:rPr>
      <w:rFonts w:ascii="Segoe UI" w:hAnsi="Segoe UI" w:cs="Segoe UI"/>
      <w:sz w:val="18"/>
      <w:szCs w:val="18"/>
    </w:rPr>
  </w:style>
  <w:style w:type="character" w:customStyle="1" w:styleId="BalloonTextChar">
    <w:name w:val="Balloon Text Char"/>
    <w:basedOn w:val="DefaultParagraphFont"/>
    <w:link w:val="BalloonText"/>
    <w:semiHidden/>
    <w:rsid w:val="00030047"/>
    <w:rPr>
      <w:rFonts w:ascii="Segoe UI" w:eastAsia="Times New Roman" w:hAnsi="Segoe UI" w:cs="Segoe UI"/>
      <w:sz w:val="18"/>
      <w:szCs w:val="18"/>
    </w:rPr>
  </w:style>
  <w:style w:type="table" w:styleId="TableGrid">
    <w:name w:val="Table Grid"/>
    <w:basedOn w:val="TableNormal"/>
    <w:uiPriority w:val="39"/>
    <w:rsid w:val="0003004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030047"/>
    <w:rPr>
      <w:sz w:val="16"/>
      <w:szCs w:val="16"/>
    </w:rPr>
  </w:style>
  <w:style w:type="paragraph" w:styleId="CommentText">
    <w:name w:val="annotation text"/>
    <w:basedOn w:val="Normal"/>
    <w:link w:val="CommentTextChar"/>
    <w:uiPriority w:val="99"/>
    <w:semiHidden/>
    <w:unhideWhenUsed/>
    <w:rsid w:val="00030047"/>
    <w:pPr>
      <w:spacing w:after="16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030047"/>
    <w:rPr>
      <w:rFonts w:asciiTheme="minorHAnsi" w:eastAsiaTheme="minorHAnsi" w:hAnsiTheme="minorHAnsi" w:cstheme="minorBidi"/>
    </w:rPr>
  </w:style>
  <w:style w:type="paragraph" w:styleId="NormalWeb">
    <w:name w:val="Normal (Web)"/>
    <w:basedOn w:val="Normal"/>
    <w:uiPriority w:val="99"/>
    <w:semiHidden/>
    <w:unhideWhenUsed/>
    <w:rsid w:val="00030047"/>
    <w:pPr>
      <w:spacing w:before="100" w:beforeAutospacing="1" w:after="100" w:afterAutospacing="1"/>
    </w:pPr>
    <w:rPr>
      <w:rFonts w:ascii="Times New Roman" w:hAnsi="Times New Roman"/>
      <w:szCs w:val="24"/>
    </w:rPr>
  </w:style>
  <w:style w:type="character" w:styleId="UnresolvedMention">
    <w:name w:val="Unresolved Mention"/>
    <w:basedOn w:val="DefaultParagraphFont"/>
    <w:uiPriority w:val="99"/>
    <w:semiHidden/>
    <w:unhideWhenUsed/>
    <w:rsid w:val="00462E97"/>
    <w:rPr>
      <w:color w:val="605E5C"/>
      <w:shd w:val="clear" w:color="auto" w:fill="E1DFDD"/>
    </w:rPr>
  </w:style>
  <w:style w:type="paragraph" w:styleId="CommentSubject">
    <w:name w:val="annotation subject"/>
    <w:basedOn w:val="CommentText"/>
    <w:next w:val="CommentText"/>
    <w:link w:val="CommentSubjectChar"/>
    <w:semiHidden/>
    <w:unhideWhenUsed/>
    <w:rsid w:val="005E1362"/>
    <w:pPr>
      <w:spacing w:after="0"/>
    </w:pPr>
    <w:rPr>
      <w:rFonts w:ascii="Courier New" w:eastAsia="Times New Roman" w:hAnsi="Courier New" w:cs="Times New Roman"/>
      <w:b/>
      <w:bCs/>
    </w:rPr>
  </w:style>
  <w:style w:type="character" w:customStyle="1" w:styleId="CommentSubjectChar">
    <w:name w:val="Comment Subject Char"/>
    <w:basedOn w:val="CommentTextChar"/>
    <w:link w:val="CommentSubject"/>
    <w:semiHidden/>
    <w:rsid w:val="005E1362"/>
    <w:rPr>
      <w:rFonts w:ascii="Courier New" w:eastAsia="Times New Roman" w:hAnsi="Courier New" w:cstheme="minorBidi"/>
      <w:b/>
      <w:bCs/>
    </w:rPr>
  </w:style>
  <w:style w:type="character" w:customStyle="1" w:styleId="normaltextrun">
    <w:name w:val="normaltextrun"/>
    <w:basedOn w:val="DefaultParagraphFont"/>
    <w:rsid w:val="007952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4327583">
      <w:bodyDiv w:val="1"/>
      <w:marLeft w:val="0"/>
      <w:marRight w:val="0"/>
      <w:marTop w:val="0"/>
      <w:marBottom w:val="0"/>
      <w:divBdr>
        <w:top w:val="none" w:sz="0" w:space="0" w:color="auto"/>
        <w:left w:val="none" w:sz="0" w:space="0" w:color="auto"/>
        <w:bottom w:val="none" w:sz="0" w:space="0" w:color="auto"/>
        <w:right w:val="none" w:sz="0" w:space="0" w:color="auto"/>
      </w:divBdr>
    </w:div>
    <w:div w:id="1570652317">
      <w:bodyDiv w:val="1"/>
      <w:marLeft w:val="0"/>
      <w:marRight w:val="0"/>
      <w:marTop w:val="0"/>
      <w:marBottom w:val="0"/>
      <w:divBdr>
        <w:top w:val="none" w:sz="0" w:space="0" w:color="auto"/>
        <w:left w:val="none" w:sz="0" w:space="0" w:color="auto"/>
        <w:bottom w:val="none" w:sz="0" w:space="0" w:color="auto"/>
        <w:right w:val="none" w:sz="0" w:space="0" w:color="auto"/>
      </w:divBdr>
    </w:div>
    <w:div w:id="198188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acsb.edu/accreditation/journey/accounting/initial"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aacsb.edu/accreditation/volunteers/committee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acsb.edu/accreditation/resources/journey/business/initial"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aacsb.edu/accreditation/standards/business"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B1824D3D983F4CA10F393CE0D9E586" ma:contentTypeVersion="13" ma:contentTypeDescription="Create a new document." ma:contentTypeScope="" ma:versionID="70edf819ee331edaeb9833bb38613539">
  <xsd:schema xmlns:xsd="http://www.w3.org/2001/XMLSchema" xmlns:xs="http://www.w3.org/2001/XMLSchema" xmlns:p="http://schemas.microsoft.com/office/2006/metadata/properties" xmlns:ns2="8ff65dbe-0994-4b7f-94fc-e9437a7ab3f7" xmlns:ns3="05da91ce-ff34-4b89-88be-59cf5167bf79" targetNamespace="http://schemas.microsoft.com/office/2006/metadata/properties" ma:root="true" ma:fieldsID="809428593762e2c37e2eac5a34f21cc4" ns2:_="" ns3:_="">
    <xsd:import namespace="8ff65dbe-0994-4b7f-94fc-e9437a7ab3f7"/>
    <xsd:import namespace="05da91ce-ff34-4b89-88be-59cf5167bf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f65dbe-0994-4b7f-94fc-e9437a7ab3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da91ce-ff34-4b89-88be-59cf5167bf7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557D09-881B-4DF1-8AF1-06E0B2116A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f65dbe-0994-4b7f-94fc-e9437a7ab3f7"/>
    <ds:schemaRef ds:uri="05da91ce-ff34-4b89-88be-59cf5167bf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07A890-9FA7-4B66-A7FC-2EDC1A4C1C8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74D227-B16F-4A5E-BC4D-73309FF00A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807</Words>
  <Characters>4801</Characters>
  <Application>Microsoft Office Word</Application>
  <DocSecurity>0</DocSecurity>
  <Lines>40</Lines>
  <Paragraphs>11</Paragraphs>
  <ScaleCrop>false</ScaleCrop>
  <Company>AACSB</Company>
  <LinksUpToDate>false</LinksUpToDate>
  <CharactersWithSpaces>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LUCIENNE</dc:creator>
  <cp:lastModifiedBy>Marine Condette</cp:lastModifiedBy>
  <cp:revision>52</cp:revision>
  <cp:lastPrinted>2013-06-20T17:49:00Z</cp:lastPrinted>
  <dcterms:created xsi:type="dcterms:W3CDTF">2021-02-15T18:43:00Z</dcterms:created>
  <dcterms:modified xsi:type="dcterms:W3CDTF">2021-09-10T11:04:00Z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0x010100EEB1824D3D983F4CA10F393CE0D9E586</vt:lpwstr>
  </property>
</Properties>
</file>